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page" w:tblpX="1413" w:tblpY="197"/>
        <w:tblOverlap w:val="never"/>
        <w:tblW w:w="9464" w:type="dxa"/>
        <w:tblLook w:val="04A0"/>
      </w:tblPr>
      <w:tblGrid>
        <w:gridCol w:w="1450"/>
        <w:gridCol w:w="8014"/>
      </w:tblGrid>
      <w:tr w:rsidR="0039313F" w:rsidTr="009B440E">
        <w:trPr>
          <w:trHeight w:val="1124"/>
        </w:trPr>
        <w:tc>
          <w:tcPr>
            <w:tcW w:w="9464" w:type="dxa"/>
            <w:gridSpan w:val="2"/>
          </w:tcPr>
          <w:p w:rsidR="0039313F" w:rsidRPr="0039313F" w:rsidRDefault="0039313F" w:rsidP="004C14DD">
            <w:pPr>
              <w:pStyle w:val="3"/>
              <w:spacing w:before="0" w:after="0" w:line="580" w:lineRule="exact"/>
              <w:jc w:val="center"/>
              <w:outlineLvl w:val="2"/>
              <w:rPr>
                <w:rFonts w:ascii="微软雅黑" w:eastAsia="微软雅黑" w:hAnsi="微软雅黑" w:hint="eastAsia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</w:rPr>
              <w:t>首届上合组织国家农业大学校长论坛暨科技创新发展论坛</w:t>
            </w:r>
            <w:r>
              <w:rPr>
                <w:rFonts w:ascii="微软雅黑" w:eastAsia="微软雅黑" w:hAnsi="微软雅黑" w:hint="eastAsia"/>
                <w:sz w:val="22"/>
              </w:rPr>
              <w:t>会议日程</w:t>
            </w:r>
          </w:p>
        </w:tc>
      </w:tr>
      <w:tr w:rsidR="004C14DD" w:rsidTr="0039313F">
        <w:trPr>
          <w:trHeight w:val="1124"/>
        </w:trPr>
        <w:tc>
          <w:tcPr>
            <w:tcW w:w="0" w:type="auto"/>
          </w:tcPr>
          <w:p w:rsidR="004C14DD" w:rsidRPr="0039313F" w:rsidRDefault="001449C1" w:rsidP="001449C1">
            <w:pPr>
              <w:pStyle w:val="3"/>
              <w:spacing w:before="0" w:after="0" w:line="1020" w:lineRule="auto"/>
              <w:jc w:val="center"/>
              <w:outlineLvl w:val="2"/>
              <w:rPr>
                <w:rFonts w:ascii="微软雅黑" w:eastAsia="微软雅黑" w:hAnsi="微软雅黑"/>
                <w:bCs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</w:rPr>
              <w:t>时间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jc w:val="center"/>
              <w:outlineLvl w:val="2"/>
              <w:rPr>
                <w:rFonts w:ascii="微软雅黑" w:eastAsia="微软雅黑" w:hAnsi="微软雅黑"/>
                <w:bCs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</w:rPr>
              <w:t>论坛内容</w:t>
            </w:r>
          </w:p>
          <w:p w:rsidR="004C14DD" w:rsidRPr="0039313F" w:rsidRDefault="004C14DD" w:rsidP="004C14DD">
            <w:pPr>
              <w:pStyle w:val="3"/>
              <w:spacing w:before="0" w:after="0" w:line="580" w:lineRule="exact"/>
              <w:jc w:val="center"/>
              <w:outlineLvl w:val="2"/>
              <w:rPr>
                <w:rFonts w:ascii="微软雅黑" w:eastAsia="微软雅黑" w:hAnsi="微软雅黑"/>
                <w:bCs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/>
              </w:rPr>
              <w:t>领导</w:t>
            </w:r>
            <w:r w:rsidRPr="0039313F">
              <w:rPr>
                <w:rFonts w:ascii="微软雅黑" w:eastAsia="微软雅黑" w:hAnsi="微软雅黑" w:hint="eastAsia"/>
                <w:sz w:val="22"/>
              </w:rPr>
              <w:t>/主持人</w:t>
            </w:r>
          </w:p>
        </w:tc>
      </w:tr>
      <w:tr w:rsidR="004C14DD" w:rsidTr="0039313F">
        <w:trPr>
          <w:trHeight w:val="1259"/>
        </w:trPr>
        <w:tc>
          <w:tcPr>
            <w:tcW w:w="9464" w:type="dxa"/>
            <w:gridSpan w:val="2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jc w:val="center"/>
              <w:outlineLvl w:val="2"/>
              <w:rPr>
                <w:rFonts w:ascii="微软雅黑" w:eastAsia="微软雅黑" w:hAnsi="微软雅黑"/>
                <w:sz w:val="22"/>
                <w:lang w:val="en-GB"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 w:val="en-GB"/>
              </w:rPr>
              <w:t>开幕式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jc w:val="center"/>
              <w:outlineLvl w:val="2"/>
              <w:rPr>
                <w:rFonts w:ascii="微软雅黑" w:eastAsia="微软雅黑" w:hAnsi="微软雅黑"/>
                <w:b w:val="0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 w:val="en-GB"/>
              </w:rPr>
              <w:t>主持人：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罗军西北农林科技大学副校长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14:10-14:15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/>
              </w:rPr>
              <w:t>中方领导致辞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吴普特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西北农林科技大学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14:15-14:20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sz w:val="22"/>
              </w:rPr>
              <w:t>上海组织秘书处领导</w:t>
            </w:r>
            <w:r w:rsidRPr="0039313F">
              <w:rPr>
                <w:rFonts w:ascii="微软雅黑" w:eastAsia="微软雅黑" w:hAnsi="微软雅黑" w:hint="eastAsia"/>
                <w:sz w:val="22"/>
                <w:lang/>
              </w:rPr>
              <w:t>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詹内什•凯恩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上海合作组织副秘书长</w:t>
            </w:r>
          </w:p>
        </w:tc>
      </w:tr>
      <w:tr w:rsidR="004C14DD" w:rsidTr="0039313F">
        <w:trPr>
          <w:trHeight w:val="1408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14:20-14:25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/>
              </w:rPr>
              <w:t>中方领导致辞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席茹中华人民共和国教育部国际司二级巡视员</w:t>
            </w:r>
          </w:p>
        </w:tc>
      </w:tr>
      <w:tr w:rsidR="004C14DD" w:rsidTr="0039313F">
        <w:trPr>
          <w:trHeight w:val="122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14:25-14:30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/>
              </w:rPr>
              <w:t>哈方领导致辞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巴克朗·别克巴乌奥夫哈萨克斯坦农业部副部长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14:30-14:35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/>
              </w:rPr>
              <w:t>中方领导致辞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李豫琦陕西省科学技术协会党组书记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14:35-14:40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bCs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</w:rPr>
              <w:t>中方领导致辞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何玲杨凌示范区党工委副书记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 xml:space="preserve">14:40-14:45 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bCs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</w:rPr>
              <w:t>中方领导致辞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高进孝陕西省人民政府外事办公室副主任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lastRenderedPageBreak/>
              <w:t>14:45-14:50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bCs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</w:rPr>
              <w:t>中方领导致辞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刘宝平陕西省教育厅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一级巡视员</w:t>
            </w:r>
          </w:p>
        </w:tc>
      </w:tr>
      <w:tr w:rsidR="004C14DD" w:rsidTr="0039313F">
        <w:trPr>
          <w:trHeight w:val="1894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14:50-14:55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bCs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</w:rPr>
              <w:t>中方领导致辞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刘宏上合组织大学中方协调委员会委员、中方项目院校校长委员会主席、大连外国语大学校长</w:t>
            </w:r>
          </w:p>
        </w:tc>
      </w:tr>
      <w:tr w:rsidR="004C14DD" w:rsidTr="0039313F">
        <w:trPr>
          <w:trHeight w:val="1850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14:55-15:00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/>
              </w:rPr>
              <w:t>俄方领导致辞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拉丽萨·叶夫列莫娃上合组织大学国际校办负责人、上合成员国常设教育专家工作组俄方主席、俄罗斯人民友谊大学副校长</w:t>
            </w:r>
          </w:p>
        </w:tc>
      </w:tr>
      <w:tr w:rsidR="004C14DD" w:rsidTr="0039313F">
        <w:trPr>
          <w:trHeight w:val="310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15:0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-15:1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</w:tcPr>
          <w:p w:rsidR="004C14DD" w:rsidRPr="0039313F" w:rsidRDefault="004C14DD" w:rsidP="004C14DD">
            <w:pPr>
              <w:pStyle w:val="3"/>
              <w:spacing w:before="0" w:after="0" w:line="580" w:lineRule="exact"/>
              <w:outlineLvl w:val="2"/>
              <w:rPr>
                <w:rFonts w:ascii="微软雅黑" w:eastAsia="微软雅黑" w:hAnsi="微软雅黑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sz w:val="22"/>
                <w:lang w:val="en-GB"/>
              </w:rPr>
              <w:t>上合组织国家农业高校合作签约仪式</w:t>
            </w:r>
            <w:r w:rsidRPr="0039313F">
              <w:rPr>
                <w:rFonts w:ascii="微软雅黑" w:eastAsia="微软雅黑" w:hAnsi="微软雅黑" w:hint="eastAsia"/>
                <w:sz w:val="22"/>
              </w:rPr>
              <w:t>：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西北农林科技大学与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俄罗斯人民友谊大学、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哈萨克斯坦沙卡里姆大学</w:t>
            </w:r>
            <w:r w:rsidRPr="0039313F">
              <w:rPr>
                <w:rFonts w:ascii="微软雅黑" w:eastAsia="微软雅黑" w:hAnsi="微软雅黑"/>
                <w:b w:val="0"/>
                <w:sz w:val="22"/>
                <w:lang/>
              </w:rPr>
              <w:t>、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乌兹别克斯坦环境与自然保护技术研究所签署校际合作协议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  <w:lang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东北农业大学与塔吉克斯坦国立农业大学签署校际合作协议</w:t>
            </w:r>
          </w:p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青岛农业大学与白俄罗斯国立技术大学签署校际合作协议</w:t>
            </w:r>
          </w:p>
        </w:tc>
      </w:tr>
      <w:tr w:rsidR="004C14DD" w:rsidTr="0039313F">
        <w:trPr>
          <w:trHeight w:val="1259"/>
        </w:trPr>
        <w:tc>
          <w:tcPr>
            <w:tcW w:w="9464" w:type="dxa"/>
            <w:gridSpan w:val="2"/>
          </w:tcPr>
          <w:p w:rsidR="004C14DD" w:rsidRPr="0039313F" w:rsidRDefault="004C14DD" w:rsidP="004C14DD">
            <w:pPr>
              <w:spacing w:line="580" w:lineRule="exact"/>
              <w:jc w:val="center"/>
              <w:rPr>
                <w:rFonts w:ascii="微软雅黑" w:eastAsia="微软雅黑" w:hAnsi="微软雅黑"/>
                <w:b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/>
                <w:bCs/>
                <w:sz w:val="22"/>
                <w:szCs w:val="32"/>
              </w:rPr>
              <w:t>上合组织国家农业大学校长主旨报告</w:t>
            </w:r>
          </w:p>
          <w:p w:rsidR="004C14DD" w:rsidRPr="0039313F" w:rsidRDefault="004C14DD" w:rsidP="004C14DD">
            <w:pPr>
              <w:spacing w:line="580" w:lineRule="exact"/>
              <w:jc w:val="center"/>
              <w:rPr>
                <w:rFonts w:ascii="微软雅黑" w:eastAsia="微软雅黑" w:hAnsi="微软雅黑"/>
                <w:b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/>
                <w:sz w:val="22"/>
                <w:szCs w:val="32"/>
              </w:rPr>
              <w:t>主持人：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 w:val="en-GB"/>
              </w:rPr>
              <w:t>罗军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西北农林科技大学副校长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15:1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-15:2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弗拉基米尔·西特尼科夫俄罗斯斯塔夫罗波尔国立农业大学校长</w:t>
            </w:r>
          </w:p>
        </w:tc>
      </w:tr>
      <w:tr w:rsidR="004C14DD" w:rsidTr="0039313F">
        <w:trPr>
          <w:trHeight w:val="69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15:2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-15:3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杜太生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中国农业大学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副校长</w:t>
            </w:r>
          </w:p>
        </w:tc>
      </w:tr>
      <w:tr w:rsidR="004C14DD" w:rsidTr="0039313F">
        <w:trPr>
          <w:trHeight w:val="910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15:3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-15:4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39313F">
            <w:pPr>
              <w:pStyle w:val="3"/>
              <w:snapToGrid w:val="0"/>
              <w:spacing w:before="0" w:after="0" w:line="240" w:lineRule="atLeas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达尔汉·巴尔帕诺夫哈萨克斯坦国家农业科教中心管理委员会主席</w:t>
            </w:r>
          </w:p>
        </w:tc>
      </w:tr>
      <w:tr w:rsidR="004C14DD" w:rsidTr="0039313F">
        <w:trPr>
          <w:trHeight w:val="69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15:4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-15:5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Cs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丁艳锋南京农业大学副校长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lastRenderedPageBreak/>
              <w:t>15:5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-16:0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</w:rPr>
              <w:t>穆罕默德·</w:t>
            </w: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阿什拉夫巴基斯坦拉合尔大学校长</w:t>
            </w:r>
          </w:p>
        </w:tc>
      </w:tr>
      <w:tr w:rsidR="004C14DD" w:rsidTr="0039313F">
        <w:trPr>
          <w:trHeight w:val="69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16:0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-16:1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付强东北农业大学校长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16:1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-16:2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39313F">
            <w:pPr>
              <w:pStyle w:val="3"/>
              <w:spacing w:before="0" w:after="0" w:line="580" w:lineRule="exact"/>
              <w:ind w:firstLineChars="200" w:firstLine="440"/>
              <w:outlineLvl w:val="2"/>
              <w:rPr>
                <w:rFonts w:ascii="微软雅黑" w:eastAsia="微软雅黑" w:hAnsi="微软雅黑"/>
                <w:b w:val="0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 w:val="0"/>
                <w:sz w:val="22"/>
                <w:lang/>
              </w:rPr>
              <w:t>加纳特·季列乌奥夫哈萨克斯坦赛福林农业技术大学董事会主席</w:t>
            </w:r>
          </w:p>
        </w:tc>
      </w:tr>
      <w:tr w:rsidR="004C14DD" w:rsidTr="0039313F">
        <w:trPr>
          <w:trHeight w:val="69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16:2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-16:3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sz w:val="2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马春晖石河子大学副校长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16:3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-16:4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马哈马迪约尔扎德·乌斯蒙塔吉克斯坦国立农业大学校长</w:t>
            </w:r>
          </w:p>
        </w:tc>
      </w:tr>
      <w:tr w:rsidR="004C14DD" w:rsidTr="0039313F">
        <w:trPr>
          <w:trHeight w:val="69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16:4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-16:5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李建设宁夏大学副校长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16:5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-17:0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巴霍迪尔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·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米尔扎耶夫乌兹别克斯坦塔什干国立水利与农业机械工程大学校长</w:t>
            </w:r>
          </w:p>
        </w:tc>
      </w:tr>
      <w:tr w:rsidR="004C14DD" w:rsidTr="0039313F">
        <w:trPr>
          <w:trHeight w:val="69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17:0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-17:1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蒋平安新疆农业大学校长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17:1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-17:2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法塔赫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·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穆罕默德·马力巴基斯坦信德农业大学校长</w:t>
            </w:r>
          </w:p>
        </w:tc>
      </w:tr>
      <w:tr w:rsidR="004C14DD" w:rsidTr="0039313F">
        <w:trPr>
          <w:trHeight w:val="69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17:2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-17:3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田义轲青岛农业大学副校长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17:3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-17:4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阿里舍尔·哈桑诺夫乌兹别克斯坦塔什干国立农业大学副校长</w:t>
            </w:r>
          </w:p>
        </w:tc>
      </w:tr>
      <w:tr w:rsidR="004C14DD" w:rsidTr="0039313F">
        <w:trPr>
          <w:trHeight w:val="691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17:4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-17:5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张爱萍塔里木大学校长</w:t>
            </w:r>
          </w:p>
        </w:tc>
      </w:tr>
      <w:tr w:rsidR="004C14DD" w:rsidTr="0039313F">
        <w:trPr>
          <w:trHeight w:val="1259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17:5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-18:0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嘉娜尔·卡里别古兹哈萨克斯坦沙卡里姆大学副校长</w:t>
            </w:r>
          </w:p>
        </w:tc>
      </w:tr>
      <w:tr w:rsidR="004C14DD" w:rsidTr="0039313F">
        <w:trPr>
          <w:trHeight w:val="722"/>
        </w:trPr>
        <w:tc>
          <w:tcPr>
            <w:tcW w:w="0" w:type="auto"/>
            <w:vAlign w:val="center"/>
          </w:tcPr>
          <w:p w:rsidR="004C14DD" w:rsidRPr="0039313F" w:rsidRDefault="004C14DD" w:rsidP="004C14DD">
            <w:pPr>
              <w:jc w:val="center"/>
              <w:rPr>
                <w:rFonts w:ascii="微软雅黑" w:eastAsia="微软雅黑" w:hAnsi="微软雅黑"/>
                <w:bCs/>
                <w:sz w:val="22"/>
                <w:szCs w:val="32"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1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8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: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00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-18:</w:t>
            </w:r>
            <w:r w:rsidRPr="0039313F">
              <w:rPr>
                <w:rFonts w:ascii="微软雅黑" w:eastAsia="微软雅黑" w:hAnsi="微软雅黑"/>
                <w:bCs/>
                <w:sz w:val="22"/>
                <w:szCs w:val="32"/>
                <w:lang w:val="ru-RU"/>
              </w:rPr>
              <w:t>10</w:t>
            </w:r>
          </w:p>
        </w:tc>
        <w:tc>
          <w:tcPr>
            <w:tcW w:w="8014" w:type="dxa"/>
            <w:vAlign w:val="center"/>
          </w:tcPr>
          <w:p w:rsidR="004C14DD" w:rsidRPr="0039313F" w:rsidRDefault="004C14DD" w:rsidP="004C14DD">
            <w:pPr>
              <w:pStyle w:val="2"/>
              <w:ind w:left="0" w:firstLine="632"/>
              <w:rPr>
                <w:rFonts w:ascii="微软雅黑" w:eastAsia="微软雅黑" w:hAnsi="微软雅黑"/>
                <w:bCs/>
                <w:sz w:val="22"/>
                <w:szCs w:val="32"/>
                <w:lang/>
              </w:rPr>
            </w:pP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罗军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西北农林科技大学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</w:rPr>
              <w:t>副</w:t>
            </w:r>
            <w:r w:rsidRPr="0039313F">
              <w:rPr>
                <w:rFonts w:ascii="微软雅黑" w:eastAsia="微软雅黑" w:hAnsi="微软雅黑" w:hint="eastAsia"/>
                <w:bCs/>
                <w:sz w:val="22"/>
                <w:szCs w:val="32"/>
                <w:lang/>
              </w:rPr>
              <w:t>校长</w:t>
            </w:r>
          </w:p>
        </w:tc>
      </w:tr>
    </w:tbl>
    <w:p w:rsidR="00734505" w:rsidRPr="004C14DD" w:rsidRDefault="00734505" w:rsidP="0039313F">
      <w:pPr>
        <w:pStyle w:val="a5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</w:p>
    <w:sectPr w:rsidR="00734505" w:rsidRPr="004C14DD" w:rsidSect="0059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108" w:rsidRDefault="00272108" w:rsidP="002A3C07">
      <w:r>
        <w:separator/>
      </w:r>
    </w:p>
  </w:endnote>
  <w:endnote w:type="continuationSeparator" w:id="1">
    <w:p w:rsidR="00272108" w:rsidRDefault="00272108" w:rsidP="002A3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108" w:rsidRDefault="00272108" w:rsidP="002A3C07">
      <w:r>
        <w:separator/>
      </w:r>
    </w:p>
  </w:footnote>
  <w:footnote w:type="continuationSeparator" w:id="1">
    <w:p w:rsidR="00272108" w:rsidRDefault="00272108" w:rsidP="002A3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094"/>
    <w:rsid w:val="000610CD"/>
    <w:rsid w:val="001449C1"/>
    <w:rsid w:val="001D7CEB"/>
    <w:rsid w:val="00272108"/>
    <w:rsid w:val="002A3C07"/>
    <w:rsid w:val="003449CD"/>
    <w:rsid w:val="003548E7"/>
    <w:rsid w:val="0039313F"/>
    <w:rsid w:val="003B3423"/>
    <w:rsid w:val="0043558D"/>
    <w:rsid w:val="004C14DD"/>
    <w:rsid w:val="005949B9"/>
    <w:rsid w:val="005A09D3"/>
    <w:rsid w:val="00734505"/>
    <w:rsid w:val="00734558"/>
    <w:rsid w:val="008466F1"/>
    <w:rsid w:val="008E1DF8"/>
    <w:rsid w:val="00A1164A"/>
    <w:rsid w:val="00A22094"/>
    <w:rsid w:val="00D21042"/>
    <w:rsid w:val="00D65D05"/>
    <w:rsid w:val="00F0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GB2312" w:hAnsiTheme="minorHAnsi" w:cstheme="minorBidi"/>
        <w:sz w:val="22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94"/>
    <w:pPr>
      <w:widowControl w:val="0"/>
      <w:jc w:val="both"/>
    </w:pPr>
    <w:rPr>
      <w:rFonts w:eastAsiaTheme="minorEastAsia"/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4C14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C07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C07"/>
    <w:rPr>
      <w:rFonts w:eastAsiaTheme="minorEastAsia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A3C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2A3C07"/>
    <w:rPr>
      <w:b/>
      <w:bCs/>
    </w:rPr>
  </w:style>
  <w:style w:type="character" w:styleId="a7">
    <w:name w:val="Hyperlink"/>
    <w:basedOn w:val="a0"/>
    <w:uiPriority w:val="99"/>
    <w:unhideWhenUsed/>
    <w:rsid w:val="003B342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423"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sid w:val="004C14DD"/>
    <w:rPr>
      <w:rFonts w:eastAsiaTheme="minorEastAsia"/>
      <w:b/>
      <w:bCs/>
      <w:kern w:val="2"/>
      <w:sz w:val="32"/>
      <w:szCs w:val="32"/>
    </w:rPr>
  </w:style>
  <w:style w:type="paragraph" w:styleId="a8">
    <w:name w:val="Body Text Indent"/>
    <w:basedOn w:val="a"/>
    <w:link w:val="Char1"/>
    <w:uiPriority w:val="99"/>
    <w:semiHidden/>
    <w:unhideWhenUsed/>
    <w:rsid w:val="004C14D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8"/>
    <w:uiPriority w:val="99"/>
    <w:semiHidden/>
    <w:rsid w:val="004C14DD"/>
    <w:rPr>
      <w:rFonts w:eastAsiaTheme="minorEastAsia"/>
      <w:kern w:val="2"/>
      <w:sz w:val="21"/>
      <w:szCs w:val="24"/>
    </w:rPr>
  </w:style>
  <w:style w:type="paragraph" w:styleId="2">
    <w:name w:val="Body Text First Indent 2"/>
    <w:basedOn w:val="a8"/>
    <w:next w:val="a"/>
    <w:link w:val="2Char"/>
    <w:qFormat/>
    <w:rsid w:val="004C14DD"/>
    <w:pPr>
      <w:tabs>
        <w:tab w:val="left" w:pos="1620"/>
        <w:tab w:val="left" w:pos="8820"/>
      </w:tabs>
      <w:overflowPunct w:val="0"/>
      <w:autoSpaceDE w:val="0"/>
      <w:autoSpaceDN w:val="0"/>
      <w:adjustRightInd w:val="0"/>
      <w:spacing w:after="0" w:line="580" w:lineRule="exact"/>
      <w:ind w:leftChars="0" w:left="1620" w:rightChars="11" w:right="23" w:hanging="360"/>
      <w:textAlignment w:val="bottom"/>
    </w:pPr>
    <w:rPr>
      <w:rFonts w:ascii="Times New Roman" w:eastAsia="仿宋_GB2312" w:hAnsi="Times New Roman"/>
      <w:sz w:val="32"/>
      <w:szCs w:val="20"/>
    </w:rPr>
  </w:style>
  <w:style w:type="character" w:customStyle="1" w:styleId="2Char">
    <w:name w:val="正文首行缩进 2 Char"/>
    <w:basedOn w:val="Char1"/>
    <w:link w:val="2"/>
    <w:rsid w:val="004C14DD"/>
    <w:rPr>
      <w:rFonts w:ascii="Times New Roman" w:eastAsia="仿宋_GB2312" w:hAnsi="Times New Roman"/>
      <w:kern w:val="2"/>
      <w:sz w:val="32"/>
      <w:szCs w:val="20"/>
    </w:rPr>
  </w:style>
  <w:style w:type="table" w:styleId="a9">
    <w:name w:val="Table Grid"/>
    <w:basedOn w:val="a1"/>
    <w:qFormat/>
    <w:rsid w:val="004C14DD"/>
    <w:pPr>
      <w:widowControl w:val="0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39313F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9313F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wangluoxinwen</cp:lastModifiedBy>
  <cp:revision>2</cp:revision>
  <dcterms:created xsi:type="dcterms:W3CDTF">2022-12-08T03:11:00Z</dcterms:created>
  <dcterms:modified xsi:type="dcterms:W3CDTF">2022-12-08T03:11:00Z</dcterms:modified>
</cp:coreProperties>
</file>