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4AD" w:rsidRDefault="001C54AD">
      <w:pPr>
        <w:pStyle w:val="Heading111"/>
        <w:jc w:val="center"/>
        <w:rPr>
          <w:rFonts w:ascii="楷体" w:eastAsia="楷体" w:hAnsi="楷体" w:cs="楷体"/>
          <w:sz w:val="32"/>
          <w:szCs w:val="32"/>
        </w:rPr>
      </w:pPr>
      <w:r>
        <w:rPr>
          <w:rStyle w:val="Heading110"/>
          <w:rFonts w:ascii="黑体" w:eastAsia="黑体" w:hAnsi="黑体" w:cs="黑体" w:hint="eastAsia"/>
          <w:b/>
          <w:bCs/>
          <w:color w:val="FF0000"/>
          <w:sz w:val="112"/>
          <w:szCs w:val="112"/>
          <w:lang w:val="en-US"/>
        </w:rPr>
        <w:t>中国经济林协会文件</w:t>
      </w:r>
    </w:p>
    <w:p w:rsidR="001C54AD" w:rsidRDefault="001C54AD">
      <w:pPr>
        <w:tabs>
          <w:tab w:val="left" w:pos="2250"/>
        </w:tabs>
        <w:adjustRightInd w:val="0"/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 w:rsidR="001C54AD" w:rsidRDefault="001C54AD">
      <w:pPr>
        <w:tabs>
          <w:tab w:val="left" w:pos="2250"/>
        </w:tabs>
        <w:adjustRightInd w:val="0"/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经林协字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[2018] 17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1C54AD" w:rsidRDefault="003D3066">
      <w:pPr>
        <w:tabs>
          <w:tab w:val="left" w:pos="2250"/>
        </w:tabs>
        <w:adjustRightInd w:val="0"/>
        <w:spacing w:line="5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156845</wp:posOffset>
                </wp:positionV>
                <wp:extent cx="5422900" cy="25400"/>
                <wp:effectExtent l="19050" t="19050" r="6350" b="1270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22900" cy="2540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7498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22.65pt;margin-top:12.35pt;width:427pt;height:2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" strokecolor="red" strokeweight="3pt">
                <o:lock v:ext="edit" shapetype="f"/>
              </v:shape>
            </w:pict>
          </mc:Fallback>
        </mc:AlternateContent>
      </w:r>
    </w:p>
    <w:p w:rsidR="001C54AD" w:rsidRDefault="001C54AD">
      <w:pPr>
        <w:tabs>
          <w:tab w:val="left" w:pos="2250"/>
        </w:tabs>
        <w:adjustRightInd w:val="0"/>
        <w:spacing w:line="6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中国经济林协会  </w:t>
      </w:r>
    </w:p>
    <w:p w:rsidR="001C54AD" w:rsidRDefault="001C54AD">
      <w:pPr>
        <w:tabs>
          <w:tab w:val="left" w:pos="2250"/>
        </w:tabs>
        <w:adjustRightInd w:val="0"/>
        <w:spacing w:line="600" w:lineRule="exact"/>
        <w:jc w:val="center"/>
        <w:rPr>
          <w:rFonts w:ascii="黑体" w:eastAsia="黑体" w:hAnsi="黑体" w:cs="黑体"/>
          <w:b/>
          <w:bCs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napToGrid w:val="0"/>
          <w:kern w:val="0"/>
          <w:sz w:val="32"/>
          <w:szCs w:val="32"/>
        </w:rPr>
        <w:t>关于召开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中国经济林协会</w:t>
      </w:r>
      <w:r>
        <w:rPr>
          <w:rFonts w:ascii="黑体" w:eastAsia="黑体" w:hAnsi="黑体" w:cs="黑体" w:hint="eastAsia"/>
          <w:b/>
          <w:bCs/>
          <w:snapToGrid w:val="0"/>
          <w:kern w:val="0"/>
          <w:sz w:val="32"/>
          <w:szCs w:val="32"/>
        </w:rPr>
        <w:t>加工利用分会成立大会</w:t>
      </w:r>
    </w:p>
    <w:p w:rsidR="001C54AD" w:rsidRDefault="001C54AD">
      <w:pPr>
        <w:tabs>
          <w:tab w:val="left" w:pos="2250"/>
        </w:tabs>
        <w:adjustRightInd w:val="0"/>
        <w:spacing w:line="360" w:lineRule="auto"/>
        <w:jc w:val="center"/>
        <w:rPr>
          <w:rFonts w:ascii="黑体" w:eastAsia="黑体" w:hAnsi="黑体" w:cs="黑体"/>
          <w:b/>
          <w:bCs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napToGrid w:val="0"/>
          <w:kern w:val="0"/>
          <w:sz w:val="32"/>
          <w:szCs w:val="32"/>
        </w:rPr>
        <w:t>暨经济林产品加工利用科技研讨会的通知</w:t>
      </w:r>
    </w:p>
    <w:p w:rsidR="001C54AD" w:rsidRDefault="001C54AD">
      <w:pPr>
        <w:tabs>
          <w:tab w:val="left" w:pos="2250"/>
        </w:tabs>
        <w:spacing w:beforeLines="50" w:before="289"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各有关单位：</w:t>
      </w:r>
    </w:p>
    <w:p w:rsidR="001C54AD" w:rsidRDefault="001C54AD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进一步推动我国经济林产业又好又快发展，延长经济林产业链,提高经济林产品加工附加值,掌握国内外经济林产品加工技术进展与动态，大力促进新技术、新成果应用转化，搭建生产、科技与企业对接平台，形成经济林产品加工行业优势,中国经济林协会决定成立中国经济林协会加工利用分会,并与西北农林科技大学联合定于2018年12月下旬在北京召开中国经济林协会加工利用分会成立大会暨</w:t>
      </w:r>
      <w:r>
        <w:rPr>
          <w:rFonts w:ascii="仿宋" w:eastAsia="仿宋" w:hAnsi="仿宋" w:cs="仿宋" w:hint="eastAsia"/>
          <w:bCs/>
          <w:snapToGrid w:val="0"/>
          <w:kern w:val="0"/>
          <w:sz w:val="32"/>
          <w:szCs w:val="32"/>
        </w:rPr>
        <w:t>经济林产品加工利用科技研讨会，</w:t>
      </w:r>
      <w:r>
        <w:rPr>
          <w:rFonts w:ascii="仿宋" w:eastAsia="仿宋" w:hAnsi="仿宋" w:cs="仿宋" w:hint="eastAsia"/>
          <w:sz w:val="32"/>
          <w:szCs w:val="32"/>
        </w:rPr>
        <w:t>现就有关事项通知如下：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一、时间地点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时间：2018年12月20-22日。20日全天报到，21-22日会议。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地点：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北京市京燕饭店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石景山区石景山路29号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1339C8" w:rsidRPr="001339C8" w:rsidRDefault="001339C8" w:rsidP="001339C8">
      <w:pPr>
        <w:tabs>
          <w:tab w:val="left" w:pos="2250"/>
        </w:tabs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339C8">
        <w:rPr>
          <w:rFonts w:ascii="仿宋" w:eastAsia="仿宋" w:hAnsi="仿宋" w:cs="仿宋" w:hint="eastAsia"/>
          <w:sz w:val="32"/>
          <w:szCs w:val="32"/>
        </w:rPr>
        <w:t>报到地点：北京-</w:t>
      </w:r>
      <w:proofErr w:type="gramStart"/>
      <w:r w:rsidRPr="001339C8">
        <w:rPr>
          <w:rFonts w:ascii="仿宋" w:eastAsia="仿宋" w:hAnsi="仿宋" w:cs="仿宋" w:hint="eastAsia"/>
          <w:sz w:val="32"/>
          <w:szCs w:val="32"/>
        </w:rPr>
        <w:t>京燕饭店</w:t>
      </w:r>
      <w:proofErr w:type="gramEnd"/>
      <w:r w:rsidRPr="001339C8">
        <w:rPr>
          <w:rFonts w:ascii="仿宋" w:eastAsia="仿宋" w:hAnsi="仿宋" w:cs="仿宋" w:hint="eastAsia"/>
          <w:sz w:val="32"/>
          <w:szCs w:val="32"/>
        </w:rPr>
        <w:t>（电话：010-68876666）</w:t>
      </w:r>
    </w:p>
    <w:p w:rsidR="001339C8" w:rsidRDefault="001339C8" w:rsidP="001339C8">
      <w:pPr>
        <w:tabs>
          <w:tab w:val="left" w:pos="2250"/>
        </w:tabs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339C8">
        <w:rPr>
          <w:rFonts w:ascii="仿宋" w:eastAsia="仿宋" w:hAnsi="仿宋" w:cs="仿宋" w:hint="eastAsia"/>
          <w:sz w:val="32"/>
          <w:szCs w:val="32"/>
        </w:rPr>
        <w:t>地理位置：北京市石景山区石景山路29号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二、组织机构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主办单位：中国经济林协会、西北农林科技大学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协办单位：北京林业大学、南京林业大学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承办单位：中国经济林协会加工利用分会筹备组</w:t>
      </w:r>
    </w:p>
    <w:p w:rsidR="001C54AD" w:rsidRDefault="001C54AD">
      <w:pPr>
        <w:tabs>
          <w:tab w:val="left" w:pos="2250"/>
        </w:tabs>
        <w:spacing w:line="540" w:lineRule="exact"/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西北农林科技大学食品科学与工程学院</w:t>
      </w:r>
    </w:p>
    <w:p w:rsidR="001C54AD" w:rsidRDefault="001C54AD">
      <w:pPr>
        <w:tabs>
          <w:tab w:val="left" w:pos="2250"/>
        </w:tabs>
        <w:spacing w:line="540" w:lineRule="exact"/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金玖盛国际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会展有限公司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2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三、参会人员</w:t>
      </w:r>
    </w:p>
    <w:p w:rsidR="001C54AD" w:rsidRDefault="001C54AD">
      <w:pPr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1、中国经济林协会、西北农林科技大学有关</w:t>
      </w:r>
      <w:r>
        <w:rPr>
          <w:rFonts w:ascii="仿宋" w:eastAsia="仿宋" w:hAnsi="仿宋" w:hint="eastAsia"/>
          <w:spacing w:val="-6"/>
          <w:sz w:val="30"/>
          <w:szCs w:val="30"/>
        </w:rPr>
        <w:t>领导</w:t>
      </w:r>
    </w:p>
    <w:p w:rsidR="001C54AD" w:rsidRDefault="001C54AD">
      <w:pPr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2、从事</w:t>
      </w:r>
      <w:r>
        <w:rPr>
          <w:rFonts w:ascii="仿宋" w:eastAsia="仿宋" w:hAnsi="仿宋" w:hint="eastAsia"/>
          <w:bCs/>
          <w:snapToGrid w:val="0"/>
          <w:kern w:val="0"/>
          <w:sz w:val="30"/>
          <w:szCs w:val="30"/>
        </w:rPr>
        <w:t>经济林产品加工</w:t>
      </w:r>
      <w:r>
        <w:rPr>
          <w:rFonts w:ascii="仿宋" w:eastAsia="仿宋" w:hAnsi="仿宋" w:hint="eastAsia"/>
          <w:sz w:val="30"/>
          <w:szCs w:val="30"/>
        </w:rPr>
        <w:t>利用科研院所有关专家</w:t>
      </w:r>
    </w:p>
    <w:p w:rsidR="001C54AD" w:rsidRDefault="001C54AD">
      <w:pPr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3、中国经济林协会</w:t>
      </w:r>
      <w:r>
        <w:rPr>
          <w:rFonts w:ascii="仿宋" w:eastAsia="仿宋" w:hAnsi="仿宋" w:hint="eastAsia"/>
          <w:bCs/>
          <w:snapToGrid w:val="0"/>
          <w:kern w:val="0"/>
          <w:sz w:val="30"/>
          <w:szCs w:val="30"/>
        </w:rPr>
        <w:t>加工</w:t>
      </w:r>
      <w:r>
        <w:rPr>
          <w:rFonts w:ascii="仿宋" w:eastAsia="仿宋" w:hAnsi="仿宋" w:hint="eastAsia"/>
          <w:sz w:val="30"/>
          <w:szCs w:val="30"/>
        </w:rPr>
        <w:t>利用分会会员</w:t>
      </w:r>
    </w:p>
    <w:p w:rsidR="001C54AD" w:rsidRDefault="001C54AD">
      <w:pPr>
        <w:spacing w:line="540" w:lineRule="exact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4、有关企业、单位和人员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2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四、会议内容</w:t>
      </w:r>
    </w:p>
    <w:p w:rsidR="001C54AD" w:rsidRDefault="001C54AD">
      <w:pPr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（一）成立中国经济林协会加工利用分会，选举产生加工利用分会第一届理事会。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bCs/>
          <w:snapToGrid w:val="0"/>
          <w:kern w:val="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bCs/>
          <w:snapToGrid w:val="0"/>
          <w:kern w:val="0"/>
          <w:sz w:val="30"/>
          <w:szCs w:val="30"/>
        </w:rPr>
        <w:t>经济林产品加工科技利用研讨会。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1、专题报告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（1）国内外林产食品加工产业发展现状与趋势；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（2）我国林产食品政策标准及发展布局； 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2、专题交流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（1）经济林食品安全与质量控制；营养保健与人体健康；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（2）经济林食品化学及天然提取物的开发与应用；功能因子高效分离与纯化技术；功能因子生物活性</w:t>
      </w:r>
      <w:proofErr w:type="gramStart"/>
      <w:r>
        <w:rPr>
          <w:rFonts w:ascii="仿宋" w:eastAsia="仿宋" w:hAnsi="仿宋" w:hint="eastAsia"/>
          <w:sz w:val="30"/>
          <w:szCs w:val="30"/>
        </w:rPr>
        <w:t>稳态化</w:t>
      </w:r>
      <w:proofErr w:type="gramEnd"/>
      <w:r>
        <w:rPr>
          <w:rFonts w:ascii="仿宋" w:eastAsia="仿宋" w:hAnsi="仿宋" w:hint="eastAsia"/>
          <w:sz w:val="30"/>
          <w:szCs w:val="30"/>
        </w:rPr>
        <w:t>技术；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（3）经济林食品加工利用新产品、新技术、新工艺等；经济林食品精深加工（营养及功能食品开发）；副产物综合利用；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（4）经济林食品的采收、分选、干燥与商品化处理技术及装备；贮藏保鲜与冷链物流技术及装备；自动化加工机械装备。</w:t>
      </w:r>
    </w:p>
    <w:p w:rsidR="001C54AD" w:rsidRDefault="001C54AD">
      <w:pPr>
        <w:tabs>
          <w:tab w:val="left" w:pos="2250"/>
        </w:tabs>
        <w:spacing w:line="540" w:lineRule="exact"/>
        <w:ind w:firstLineChars="100" w:firstLine="301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五、论文征集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1、论文范围：经济林食品安全，功能成分、加工及装备科学技术领域相关的基础研究、工程技术、营养安全、专题综述、工艺技术、机械装备、分析检测、包装、冷链物流、技术应用等均可。将择优录用形成会议论文集。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2、论文要求：文字数不超过6000字，文件格式为word文档。具体内容包括：论文题目、作者姓名、工作单位、通讯地址、邮政编码、电话、论文摘要、关键词、正文、主要参考文献，请用Word格式提交至电子信箱：13691169415@126.com 。 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3、截止时间：论文投稿截止2018年12月10日，以稿件收到时间为准。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六、费用标准</w:t>
      </w:r>
    </w:p>
    <w:p w:rsidR="001C54AD" w:rsidRDefault="001C54AD">
      <w:pPr>
        <w:tabs>
          <w:tab w:val="left" w:pos="360"/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普通代表1500元/人，学生1000元/人。包括会务费、大会资料、午餐、交流晚宴。</w:t>
      </w:r>
    </w:p>
    <w:p w:rsidR="004D1618" w:rsidRDefault="004D1618">
      <w:pPr>
        <w:tabs>
          <w:tab w:val="left" w:pos="360"/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D1618">
        <w:rPr>
          <w:rFonts w:ascii="仿宋" w:eastAsia="仿宋" w:hAnsi="仿宋" w:hint="eastAsia"/>
          <w:sz w:val="30"/>
          <w:szCs w:val="30"/>
        </w:rPr>
        <w:t>住宿费：</w:t>
      </w:r>
      <w:proofErr w:type="gramStart"/>
      <w:r w:rsidRPr="004D1618">
        <w:rPr>
          <w:rFonts w:ascii="仿宋" w:eastAsia="仿宋" w:hAnsi="仿宋" w:hint="eastAsia"/>
          <w:sz w:val="30"/>
          <w:szCs w:val="30"/>
        </w:rPr>
        <w:t>京燕饭店</w:t>
      </w:r>
      <w:proofErr w:type="gramEnd"/>
      <w:r w:rsidRPr="004D1618">
        <w:rPr>
          <w:rFonts w:ascii="仿宋" w:eastAsia="仿宋" w:hAnsi="仿宋" w:hint="eastAsia"/>
          <w:sz w:val="30"/>
          <w:szCs w:val="30"/>
        </w:rPr>
        <w:t>：400元/间/天，200元/床/天（含早餐）。</w:t>
      </w:r>
    </w:p>
    <w:p w:rsidR="001C54AD" w:rsidRDefault="001C54AD">
      <w:pPr>
        <w:tabs>
          <w:tab w:val="left" w:pos="360"/>
          <w:tab w:val="left" w:pos="2250"/>
        </w:tabs>
        <w:spacing w:line="54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七、其他事项</w:t>
      </w:r>
    </w:p>
    <w:p w:rsidR="00FD32A4" w:rsidRDefault="00FD32A4" w:rsidP="00FD32A4">
      <w:pPr>
        <w:snapToGrid w:val="0"/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D32A4">
        <w:rPr>
          <w:rFonts w:ascii="仿宋" w:eastAsia="仿宋" w:hAnsi="仿宋" w:hint="eastAsia"/>
          <w:sz w:val="30"/>
          <w:szCs w:val="30"/>
        </w:rPr>
        <w:t xml:space="preserve">   1、因北京交通发达，本次会议暂不设站迎接代表，代表可按以上乘车路线自行到达报到处，不变之处，敬请谅解！</w:t>
      </w:r>
    </w:p>
    <w:p w:rsidR="00FD32A4" w:rsidRPr="00FD32A4" w:rsidRDefault="00FD32A4" w:rsidP="00FD32A4">
      <w:pPr>
        <w:snapToGrid w:val="0"/>
        <w:spacing w:line="540" w:lineRule="exact"/>
        <w:ind w:firstLineChars="400" w:firstLine="1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2、会议期间统一安排住宿，住宿费、交通费自理。</w:t>
      </w:r>
    </w:p>
    <w:p w:rsidR="00FD32A4" w:rsidRDefault="00FD32A4" w:rsidP="00FD32A4">
      <w:pPr>
        <w:snapToGrid w:val="0"/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D32A4"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 xml:space="preserve"> 3</w:t>
      </w:r>
      <w:r w:rsidRPr="00FD32A4">
        <w:rPr>
          <w:rFonts w:ascii="仿宋" w:eastAsia="仿宋" w:hAnsi="仿宋" w:hint="eastAsia"/>
          <w:sz w:val="30"/>
          <w:szCs w:val="30"/>
        </w:rPr>
        <w:t>、本次研讨会由北京</w:t>
      </w:r>
      <w:proofErr w:type="gramStart"/>
      <w:r w:rsidRPr="00FD32A4">
        <w:rPr>
          <w:rFonts w:ascii="仿宋" w:eastAsia="仿宋" w:hAnsi="仿宋" w:hint="eastAsia"/>
          <w:sz w:val="30"/>
          <w:szCs w:val="30"/>
        </w:rPr>
        <w:t>金玖盛国际</w:t>
      </w:r>
      <w:proofErr w:type="gramEnd"/>
      <w:r w:rsidRPr="00FD32A4">
        <w:rPr>
          <w:rFonts w:ascii="仿宋" w:eastAsia="仿宋" w:hAnsi="仿宋" w:hint="eastAsia"/>
          <w:sz w:val="30"/>
          <w:szCs w:val="30"/>
        </w:rPr>
        <w:t>会展有限公司出具财务报销凭证。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八、联系方式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1、中国经济林协会秘书处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杨 朗18600712506 </w:t>
      </w:r>
      <w:hyperlink r:id="rId6" w:history="1">
        <w:r>
          <w:rPr>
            <w:rStyle w:val="a4"/>
            <w:rFonts w:ascii="仿宋" w:eastAsia="仿宋" w:hAnsi="仿宋" w:hint="eastAsia"/>
            <w:sz w:val="30"/>
            <w:szCs w:val="30"/>
          </w:rPr>
          <w:t>yanglang008@126.com</w:t>
        </w:r>
      </w:hyperlink>
    </w:p>
    <w:p w:rsidR="001C54AD" w:rsidRDefault="001C54AD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薛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</w:t>
      </w:r>
      <w:proofErr w:type="gramStart"/>
      <w:r>
        <w:rPr>
          <w:rFonts w:ascii="仿宋" w:eastAsia="仿宋" w:hAnsi="仿宋" w:hint="eastAsia"/>
          <w:sz w:val="30"/>
          <w:szCs w:val="30"/>
        </w:rPr>
        <w:t>琨</w:t>
      </w:r>
      <w:proofErr w:type="gramEnd"/>
      <w:r>
        <w:rPr>
          <w:rFonts w:ascii="仿宋" w:eastAsia="仿宋" w:hAnsi="仿宋" w:hint="eastAsia"/>
          <w:sz w:val="30"/>
          <w:szCs w:val="30"/>
        </w:rPr>
        <w:t>18601281539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2、西北农林科技大学食品科学与工程学院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张  </w:t>
      </w:r>
      <w:proofErr w:type="gramStart"/>
      <w:r>
        <w:rPr>
          <w:rFonts w:ascii="仿宋" w:eastAsia="仿宋" w:hAnsi="仿宋" w:hint="eastAsia"/>
          <w:sz w:val="30"/>
          <w:szCs w:val="30"/>
        </w:rPr>
        <w:t>婷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029-87092486 </w:t>
      </w:r>
      <w:r>
        <w:rPr>
          <w:rFonts w:ascii="仿宋" w:eastAsia="仿宋" w:hAnsi="仿宋"/>
          <w:sz w:val="30"/>
          <w:szCs w:val="30"/>
          <w:u w:val="single"/>
        </w:rPr>
        <w:t>93687000@qq.</w:t>
      </w:r>
      <w:proofErr w:type="gramStart"/>
      <w:r>
        <w:rPr>
          <w:rFonts w:ascii="仿宋" w:eastAsia="仿宋" w:hAnsi="仿宋"/>
          <w:sz w:val="30"/>
          <w:szCs w:val="30"/>
          <w:u w:val="single"/>
        </w:rPr>
        <w:t>com</w:t>
      </w:r>
      <w:proofErr w:type="gramEnd"/>
      <w:r>
        <w:rPr>
          <w:rFonts w:ascii="仿宋" w:eastAsia="仿宋" w:hAnsi="仿宋" w:hint="eastAsia"/>
          <w:sz w:val="30"/>
          <w:szCs w:val="30"/>
        </w:rPr>
        <w:t>;</w:t>
      </w:r>
    </w:p>
    <w:p w:rsidR="001C54AD" w:rsidRDefault="001C54AD" w:rsidP="001339C8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任亚梅</w:t>
      </w:r>
      <w:proofErr w:type="gramEnd"/>
      <w:r>
        <w:rPr>
          <w:rFonts w:ascii="仿宋" w:eastAsia="仿宋" w:hAnsi="仿宋" w:hint="eastAsia"/>
          <w:sz w:val="30"/>
          <w:szCs w:val="30"/>
        </w:rPr>
        <w:t>15191419640；</w:t>
      </w:r>
      <w:hyperlink r:id="rId7" w:history="1">
        <w:r>
          <w:rPr>
            <w:rStyle w:val="a4"/>
            <w:rFonts w:ascii="仿宋" w:eastAsia="仿宋" w:hAnsi="仿宋"/>
            <w:color w:val="auto"/>
            <w:sz w:val="30"/>
            <w:szCs w:val="30"/>
          </w:rPr>
          <w:t>715189648@qq.com</w:t>
        </w:r>
      </w:hyperlink>
      <w:r>
        <w:rPr>
          <w:rFonts w:ascii="仿宋" w:eastAsia="仿宋" w:hAnsi="仿宋" w:hint="eastAsia"/>
          <w:sz w:val="30"/>
          <w:szCs w:val="30"/>
        </w:rPr>
        <w:t>；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寇</w:t>
      </w:r>
      <w:proofErr w:type="gramStart"/>
      <w:r>
        <w:rPr>
          <w:rFonts w:ascii="仿宋" w:eastAsia="仿宋" w:hAnsi="仿宋" w:hint="eastAsia"/>
          <w:sz w:val="30"/>
          <w:szCs w:val="30"/>
        </w:rPr>
        <w:t>莉</w:t>
      </w:r>
      <w:proofErr w:type="gramEnd"/>
      <w:r>
        <w:rPr>
          <w:rFonts w:ascii="仿宋" w:eastAsia="仿宋" w:hAnsi="仿宋" w:hint="eastAsia"/>
          <w:sz w:val="30"/>
          <w:szCs w:val="30"/>
        </w:rPr>
        <w:t>萍13572075495；</w:t>
      </w:r>
      <w:hyperlink r:id="rId8" w:history="1">
        <w:r>
          <w:rPr>
            <w:rStyle w:val="a4"/>
            <w:rFonts w:ascii="仿宋" w:eastAsia="仿宋" w:hAnsi="仿宋"/>
            <w:sz w:val="30"/>
            <w:szCs w:val="30"/>
          </w:rPr>
          <w:t>553020481@</w:t>
        </w:r>
        <w:r>
          <w:rPr>
            <w:rStyle w:val="a4"/>
            <w:rFonts w:ascii="仿宋" w:eastAsia="仿宋" w:hAnsi="仿宋" w:hint="eastAsia"/>
            <w:sz w:val="30"/>
            <w:szCs w:val="30"/>
          </w:rPr>
          <w:t>qq.com</w:t>
        </w:r>
      </w:hyperlink>
    </w:p>
    <w:p w:rsidR="001C54AD" w:rsidRDefault="001C54AD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3、会务组</w:t>
      </w:r>
    </w:p>
    <w:p w:rsidR="001C54AD" w:rsidRDefault="001C54AD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常兵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13693165837；</w:t>
      </w:r>
      <w:hyperlink r:id="rId9" w:history="1">
        <w:r w:rsidR="001339C8" w:rsidRPr="00321776">
          <w:rPr>
            <w:rStyle w:val="a4"/>
            <w:rFonts w:ascii="仿宋" w:eastAsia="仿宋" w:hAnsi="仿宋" w:hint="eastAsia"/>
            <w:sz w:val="30"/>
            <w:szCs w:val="30"/>
          </w:rPr>
          <w:t>13691169415@126.com</w:t>
        </w:r>
      </w:hyperlink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1339C8" w:rsidRDefault="001339C8" w:rsidP="001339C8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339C8">
        <w:rPr>
          <w:rFonts w:ascii="仿宋" w:eastAsia="仿宋" w:hAnsi="仿宋" w:hint="eastAsia"/>
          <w:sz w:val="30"/>
          <w:szCs w:val="30"/>
        </w:rPr>
        <w:t>食宿联系人：</w:t>
      </w:r>
      <w:proofErr w:type="gramStart"/>
      <w:r w:rsidRPr="001339C8">
        <w:rPr>
          <w:rFonts w:ascii="仿宋" w:eastAsia="仿宋" w:hAnsi="仿宋" w:hint="eastAsia"/>
          <w:sz w:val="30"/>
          <w:szCs w:val="30"/>
        </w:rPr>
        <w:t>胡茵</w:t>
      </w:r>
      <w:proofErr w:type="gramEnd"/>
      <w:r w:rsidRPr="001339C8">
        <w:rPr>
          <w:rFonts w:ascii="仿宋" w:eastAsia="仿宋" w:hAnsi="仿宋" w:hint="eastAsia"/>
          <w:sz w:val="30"/>
          <w:szCs w:val="30"/>
        </w:rPr>
        <w:t xml:space="preserve">  13693334902</w:t>
      </w:r>
    </w:p>
    <w:p w:rsidR="001339C8" w:rsidRPr="001339C8" w:rsidRDefault="001339C8" w:rsidP="001339C8">
      <w:pPr>
        <w:tabs>
          <w:tab w:val="left" w:pos="2250"/>
        </w:tabs>
        <w:spacing w:line="54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九、</w:t>
      </w:r>
      <w:r w:rsidRPr="001339C8">
        <w:rPr>
          <w:rFonts w:ascii="仿宋" w:eastAsia="仿宋" w:hAnsi="仿宋" w:hint="eastAsia"/>
          <w:b/>
          <w:sz w:val="30"/>
          <w:szCs w:val="30"/>
        </w:rPr>
        <w:t>行车路线</w:t>
      </w:r>
    </w:p>
    <w:p w:rsidR="001339C8" w:rsidRPr="001339C8" w:rsidRDefault="001339C8" w:rsidP="001339C8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339C8">
        <w:rPr>
          <w:rFonts w:ascii="仿宋" w:eastAsia="仿宋" w:hAnsi="仿宋" w:hint="eastAsia"/>
          <w:sz w:val="30"/>
          <w:szCs w:val="30"/>
        </w:rPr>
        <w:t>1、北京站:乘地铁2号线至复兴门站，换乘地铁1号线至八角游乐园站下车，西行800米即到，全程的士约60元。</w:t>
      </w:r>
    </w:p>
    <w:p w:rsidR="001339C8" w:rsidRPr="001339C8" w:rsidRDefault="001339C8" w:rsidP="001339C8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339C8">
        <w:rPr>
          <w:rFonts w:ascii="仿宋" w:eastAsia="仿宋" w:hAnsi="仿宋" w:hint="eastAsia"/>
          <w:sz w:val="30"/>
          <w:szCs w:val="30"/>
        </w:rPr>
        <w:t>2、北京西站:南广场乘公交941路、663路</w:t>
      </w:r>
      <w:proofErr w:type="gramStart"/>
      <w:r w:rsidRPr="001339C8">
        <w:rPr>
          <w:rFonts w:ascii="仿宋" w:eastAsia="仿宋" w:hAnsi="仿宋" w:hint="eastAsia"/>
          <w:sz w:val="30"/>
          <w:szCs w:val="30"/>
        </w:rPr>
        <w:t>至京燕饭店</w:t>
      </w:r>
      <w:proofErr w:type="gramEnd"/>
      <w:r w:rsidRPr="001339C8">
        <w:rPr>
          <w:rFonts w:ascii="仿宋" w:eastAsia="仿宋" w:hAnsi="仿宋" w:hint="eastAsia"/>
          <w:sz w:val="30"/>
          <w:szCs w:val="30"/>
        </w:rPr>
        <w:t>站下车即到，乘地铁9号线至军博站换乘地铁1号线至八角游乐园站下车，西行800米即到，全程的士约35元。</w:t>
      </w:r>
    </w:p>
    <w:p w:rsidR="001339C8" w:rsidRPr="001339C8" w:rsidRDefault="001339C8" w:rsidP="001339C8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339C8">
        <w:rPr>
          <w:rFonts w:ascii="仿宋" w:eastAsia="仿宋" w:hAnsi="仿宋" w:hint="eastAsia"/>
          <w:sz w:val="30"/>
          <w:szCs w:val="30"/>
        </w:rPr>
        <w:t>3、北京南站:乘地铁4号线至西单站换乘地铁1号线至八角游乐园站下车，西行800米即到，全程的士约60元。</w:t>
      </w:r>
    </w:p>
    <w:p w:rsidR="001339C8" w:rsidRPr="001339C8" w:rsidRDefault="001339C8" w:rsidP="001339C8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339C8">
        <w:rPr>
          <w:rFonts w:ascii="仿宋" w:eastAsia="仿宋" w:hAnsi="仿宋" w:hint="eastAsia"/>
          <w:sz w:val="30"/>
          <w:szCs w:val="30"/>
        </w:rPr>
        <w:t>4、北京北站：西直门乘地铁2号线至复兴门站换乘地铁1号线至八角游乐园站下车，西行800米即到，全程的士约60元；</w:t>
      </w:r>
    </w:p>
    <w:p w:rsidR="001339C8" w:rsidRDefault="001339C8" w:rsidP="001339C8">
      <w:pPr>
        <w:tabs>
          <w:tab w:val="left" w:pos="2250"/>
        </w:tabs>
        <w:spacing w:line="5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339C8">
        <w:rPr>
          <w:rFonts w:ascii="仿宋" w:eastAsia="仿宋" w:hAnsi="仿宋" w:hint="eastAsia"/>
          <w:sz w:val="30"/>
          <w:szCs w:val="30"/>
        </w:rPr>
        <w:t xml:space="preserve"> 5、首都国际机场:机场巴士至石景山万商花园酒店，换乘的士约15元，全程的士约150元。</w:t>
      </w:r>
    </w:p>
    <w:p w:rsidR="001C54AD" w:rsidRDefault="001C54AD" w:rsidP="00FD32A4">
      <w:pPr>
        <w:tabs>
          <w:tab w:val="left" w:pos="2250"/>
        </w:tabs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附：中国经济林协会加工利用分会成立大会暨</w:t>
      </w:r>
      <w:r>
        <w:rPr>
          <w:rFonts w:ascii="仿宋" w:eastAsia="仿宋" w:hAnsi="仿宋" w:hint="eastAsia"/>
          <w:bCs/>
          <w:snapToGrid w:val="0"/>
          <w:kern w:val="0"/>
          <w:sz w:val="30"/>
          <w:szCs w:val="30"/>
        </w:rPr>
        <w:t>经济林产品加工利用科技研讨会</w:t>
      </w:r>
      <w:r>
        <w:rPr>
          <w:rFonts w:ascii="仿宋" w:eastAsia="仿宋" w:hAnsi="仿宋" w:hint="eastAsia"/>
          <w:sz w:val="30"/>
          <w:szCs w:val="30"/>
        </w:rPr>
        <w:t>参会回执表</w:t>
      </w:r>
    </w:p>
    <w:p w:rsidR="001C54AD" w:rsidRDefault="003D3066">
      <w:pPr>
        <w:tabs>
          <w:tab w:val="left" w:pos="2250"/>
        </w:tabs>
        <w:spacing w:line="500" w:lineRule="exact"/>
        <w:ind w:firstLineChars="200" w:firstLine="420"/>
        <w:rPr>
          <w:rFonts w:ascii="仿宋" w:eastAsia="仿宋" w:hAnsi="仿宋"/>
          <w:sz w:val="30"/>
          <w:szCs w:val="30"/>
        </w:rPr>
      </w:pPr>
      <w:r>
        <w:rPr>
          <w:rFonts w:ascii="宋体" w:hAnsi="宋体" w:cs="宋体" w:hint="eastAsia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1060450</wp:posOffset>
            </wp:positionH>
            <wp:positionV relativeFrom="paragraph">
              <wp:posOffset>209550</wp:posOffset>
            </wp:positionV>
            <wp:extent cx="3822700" cy="1714500"/>
            <wp:effectExtent l="0" t="0" r="0" b="0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4AD" w:rsidRDefault="001C54AD">
      <w:pPr>
        <w:tabs>
          <w:tab w:val="left" w:pos="2250"/>
        </w:tabs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1C54AD" w:rsidRDefault="001C54AD">
      <w:pPr>
        <w:tabs>
          <w:tab w:val="left" w:pos="2250"/>
        </w:tabs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1C54AD" w:rsidRDefault="001C54AD">
      <w:pPr>
        <w:tabs>
          <w:tab w:val="left" w:pos="2250"/>
        </w:tabs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1C54AD" w:rsidRDefault="001C54AD">
      <w:pPr>
        <w:tabs>
          <w:tab w:val="left" w:pos="2250"/>
        </w:tabs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1C54AD" w:rsidRDefault="001C54AD">
      <w:pPr>
        <w:tabs>
          <w:tab w:val="left" w:pos="2250"/>
        </w:tabs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1C54AD" w:rsidRDefault="001C54AD">
      <w:pPr>
        <w:tabs>
          <w:tab w:val="left" w:pos="2250"/>
        </w:tabs>
        <w:spacing w:line="500" w:lineRule="exact"/>
        <w:ind w:firstLineChars="1300" w:firstLine="3900"/>
        <w:rPr>
          <w:rFonts w:ascii="仿宋" w:eastAsia="仿宋" w:hAnsi="仿宋"/>
          <w:sz w:val="30"/>
          <w:szCs w:val="30"/>
        </w:rPr>
      </w:pPr>
    </w:p>
    <w:p w:rsidR="001C54AD" w:rsidRDefault="001C54AD">
      <w:pPr>
        <w:tabs>
          <w:tab w:val="left" w:pos="2250"/>
        </w:tabs>
        <w:spacing w:line="500" w:lineRule="exact"/>
        <w:ind w:firstLineChars="1450" w:firstLine="43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>201</w:t>
      </w:r>
      <w:r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10</w:t>
      </w:r>
      <w:r>
        <w:rPr>
          <w:rFonts w:ascii="仿宋" w:eastAsia="仿宋" w:hAnsi="仿宋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18</w:t>
      </w:r>
      <w:r>
        <w:rPr>
          <w:rFonts w:ascii="仿宋" w:eastAsia="仿宋" w:hAnsi="仿宋"/>
          <w:sz w:val="30"/>
          <w:szCs w:val="30"/>
        </w:rPr>
        <w:t>日</w:t>
      </w:r>
    </w:p>
    <w:p w:rsidR="001C54AD" w:rsidRDefault="001C54AD">
      <w:pPr>
        <w:spacing w:line="46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附件一：</w:t>
      </w:r>
    </w:p>
    <w:p w:rsidR="001C54AD" w:rsidRDefault="001C54AD" w:rsidP="00376428">
      <w:pPr>
        <w:spacing w:line="460" w:lineRule="exact"/>
        <w:ind w:firstLineChars="198" w:firstLine="634"/>
        <w:jc w:val="left"/>
        <w:rPr>
          <w:rFonts w:ascii="黑体" w:eastAsia="黑体" w:hAnsi="黑体"/>
          <w:bCs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中国经济林协会加工利用分会成立大会暨</w:t>
      </w:r>
      <w:r>
        <w:rPr>
          <w:rFonts w:ascii="黑体" w:eastAsia="黑体" w:hAnsi="黑体" w:hint="eastAsia"/>
          <w:bCs/>
          <w:snapToGrid w:val="0"/>
          <w:kern w:val="0"/>
          <w:sz w:val="32"/>
          <w:szCs w:val="32"/>
        </w:rPr>
        <w:t>经济林产品</w:t>
      </w:r>
    </w:p>
    <w:p w:rsidR="001C54AD" w:rsidRDefault="001C54AD">
      <w:pPr>
        <w:spacing w:line="460" w:lineRule="exact"/>
        <w:ind w:leftChars="900" w:left="1890" w:firstLineChars="100" w:firstLine="32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hint="eastAsia"/>
          <w:bCs/>
          <w:snapToGrid w:val="0"/>
          <w:kern w:val="0"/>
          <w:sz w:val="32"/>
          <w:szCs w:val="32"/>
        </w:rPr>
        <w:t>加工利用科技研讨会</w:t>
      </w:r>
      <w:r>
        <w:rPr>
          <w:rFonts w:ascii="黑体" w:eastAsia="黑体" w:hAnsi="黑体" w:cs="宋体" w:hint="eastAsia"/>
          <w:sz w:val="32"/>
          <w:szCs w:val="32"/>
        </w:rPr>
        <w:t>参会回执表</w:t>
      </w:r>
    </w:p>
    <w:p w:rsidR="001C54AD" w:rsidRDefault="001C54AD">
      <w:pPr>
        <w:spacing w:line="460" w:lineRule="exact"/>
        <w:jc w:val="righ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                                                       </w:t>
      </w:r>
      <w:r>
        <w:rPr>
          <w:rFonts w:eastAsia="仿宋_GB2312"/>
          <w:sz w:val="24"/>
        </w:rPr>
        <w:t>填表日期：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 xml:space="preserve"> 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日</w:t>
      </w:r>
    </w:p>
    <w:tbl>
      <w:tblPr>
        <w:tblpPr w:leftFromText="180" w:rightFromText="180" w:vertAnchor="text" w:horzAnchor="page" w:tblpXSpec="center" w:tblpY="255"/>
        <w:tblOverlap w:val="never"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901"/>
        <w:gridCol w:w="1429"/>
        <w:gridCol w:w="1968"/>
        <w:gridCol w:w="425"/>
        <w:gridCol w:w="775"/>
        <w:gridCol w:w="360"/>
        <w:gridCol w:w="1088"/>
      </w:tblGrid>
      <w:tr w:rsidR="001C54AD">
        <w:trPr>
          <w:trHeight w:val="46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widowControl/>
              <w:shd w:val="clear" w:color="auto" w:fill="FFFFFF"/>
              <w:spacing w:line="460" w:lineRule="exact"/>
              <w:outlineLvl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单位名称</w:t>
            </w:r>
          </w:p>
        </w:tc>
        <w:tc>
          <w:tcPr>
            <w:tcW w:w="5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编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C54AD">
        <w:trPr>
          <w:trHeight w:val="42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C54AD">
        <w:trPr>
          <w:trHeight w:val="40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pacing w:val="-16"/>
                <w:sz w:val="28"/>
                <w:szCs w:val="28"/>
              </w:rPr>
            </w:pPr>
            <w:r>
              <w:rPr>
                <w:rFonts w:eastAsia="仿宋_GB2312"/>
                <w:spacing w:val="-16"/>
                <w:sz w:val="28"/>
                <w:szCs w:val="28"/>
              </w:rPr>
              <w:t>联</w:t>
            </w:r>
            <w:r>
              <w:rPr>
                <w:rFonts w:eastAsia="仿宋_GB2312"/>
                <w:spacing w:val="-16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pacing w:val="-16"/>
                <w:sz w:val="28"/>
                <w:szCs w:val="28"/>
              </w:rPr>
              <w:t>系</w:t>
            </w:r>
            <w:r>
              <w:rPr>
                <w:rFonts w:eastAsia="仿宋_GB2312"/>
                <w:spacing w:val="-16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pacing w:val="-16"/>
                <w:sz w:val="28"/>
                <w:szCs w:val="28"/>
              </w:rPr>
              <w:t>人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部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ind w:rightChars="21" w:right="44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ind w:rightChars="21" w:right="44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C54AD">
        <w:trPr>
          <w:trHeight w:val="38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话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真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C54AD">
        <w:trPr>
          <w:trHeight w:hRule="exact" w:val="424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w w:val="50"/>
                <w:kern w:val="0"/>
                <w:sz w:val="28"/>
                <w:szCs w:val="28"/>
              </w:rPr>
              <w:t>参会代表登记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手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电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子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邮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箱</w:t>
            </w:r>
          </w:p>
        </w:tc>
      </w:tr>
      <w:tr w:rsidR="001C54AD">
        <w:trPr>
          <w:trHeight w:hRule="exact" w:val="465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widowControl/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C54AD">
        <w:trPr>
          <w:trHeight w:hRule="exact" w:val="465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widowControl/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C54AD">
        <w:trPr>
          <w:trHeight w:hRule="exact" w:val="465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widowControl/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C54AD">
        <w:trPr>
          <w:trHeight w:hRule="exact" w:val="450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widowControl/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C54AD">
        <w:trPr>
          <w:trHeight w:val="436"/>
          <w:jc w:val="center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住宿要求：单间</w:t>
            </w:r>
            <w:r>
              <w:rPr>
                <w:rFonts w:eastAsia="仿宋_GB2312"/>
                <w:sz w:val="28"/>
                <w:szCs w:val="28"/>
              </w:rPr>
              <w:t xml:space="preserve">○  </w:t>
            </w:r>
            <w:r>
              <w:rPr>
                <w:rFonts w:eastAsia="仿宋_GB2312"/>
                <w:sz w:val="28"/>
                <w:szCs w:val="28"/>
              </w:rPr>
              <w:t>标准间</w:t>
            </w:r>
            <w:r>
              <w:rPr>
                <w:rFonts w:eastAsia="仿宋_GB2312"/>
                <w:sz w:val="28"/>
                <w:szCs w:val="28"/>
              </w:rPr>
              <w:t xml:space="preserve">○  </w:t>
            </w:r>
            <w:r>
              <w:rPr>
                <w:rFonts w:eastAsia="仿宋_GB2312"/>
                <w:sz w:val="28"/>
                <w:szCs w:val="28"/>
              </w:rPr>
              <w:t>合住</w:t>
            </w:r>
            <w:r>
              <w:rPr>
                <w:rFonts w:eastAsia="仿宋_GB2312"/>
                <w:sz w:val="28"/>
                <w:szCs w:val="28"/>
              </w:rPr>
              <w:t xml:space="preserve">○  </w:t>
            </w:r>
            <w:r>
              <w:rPr>
                <w:rFonts w:eastAsia="仿宋_GB2312"/>
                <w:sz w:val="28"/>
                <w:szCs w:val="28"/>
              </w:rPr>
              <w:t>共几间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，不用安排</w:t>
            </w:r>
            <w:r>
              <w:rPr>
                <w:rFonts w:eastAsia="仿宋_GB2312"/>
                <w:sz w:val="28"/>
                <w:szCs w:val="28"/>
              </w:rPr>
              <w:t>○</w:t>
            </w:r>
          </w:p>
        </w:tc>
      </w:tr>
      <w:tr w:rsidR="001C54AD">
        <w:trPr>
          <w:trHeight w:val="1434"/>
          <w:jc w:val="center"/>
        </w:trPr>
        <w:tc>
          <w:tcPr>
            <w:tcW w:w="6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银行汇款至：</w:t>
            </w:r>
          </w:p>
          <w:p w:rsidR="001C54AD" w:rsidRDefault="001C54AD">
            <w:pPr>
              <w:widowControl/>
              <w:spacing w:line="4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户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名：北京</w:t>
            </w: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</w:rPr>
              <w:t>金玖盛国际</w:t>
            </w:r>
            <w:proofErr w:type="gramEnd"/>
            <w:r>
              <w:rPr>
                <w:rFonts w:eastAsia="仿宋_GB2312" w:hint="eastAsia"/>
                <w:kern w:val="0"/>
                <w:sz w:val="28"/>
                <w:szCs w:val="28"/>
              </w:rPr>
              <w:t>会展有限公司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</w:t>
            </w:r>
          </w:p>
          <w:p w:rsidR="001C54AD" w:rsidRDefault="001C54AD">
            <w:pPr>
              <w:widowControl/>
              <w:spacing w:line="4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开户行：中国工商银行北京永定路支行转玉海园分理处</w:t>
            </w:r>
          </w:p>
          <w:p w:rsidR="001C54AD" w:rsidRDefault="001C54AD">
            <w:pPr>
              <w:widowControl/>
              <w:spacing w:line="4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帐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号：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0200 2806 0920 0037 316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签名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盖章：</w:t>
            </w:r>
          </w:p>
          <w:p w:rsidR="001C54AD" w:rsidRDefault="001C54AD">
            <w:pPr>
              <w:spacing w:line="46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期：</w:t>
            </w:r>
          </w:p>
        </w:tc>
      </w:tr>
      <w:tr w:rsidR="001C54AD">
        <w:trPr>
          <w:trHeight w:val="1592"/>
          <w:jc w:val="center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、请您务必准确完整填写上表各项信息，</w:t>
            </w:r>
          </w:p>
          <w:p w:rsidR="001C54AD" w:rsidRDefault="001C54AD">
            <w:pPr>
              <w:spacing w:line="46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b/>
                <w:sz w:val="28"/>
                <w:szCs w:val="28"/>
              </w:rPr>
              <w:t>、请您在报名后</w:t>
            </w:r>
            <w:r>
              <w:rPr>
                <w:rFonts w:eastAsia="仿宋_GB2312"/>
                <w:b/>
                <w:sz w:val="28"/>
                <w:szCs w:val="28"/>
              </w:rPr>
              <w:t>5</w:t>
            </w:r>
            <w:r>
              <w:rPr>
                <w:rFonts w:eastAsia="仿宋_GB2312"/>
                <w:b/>
                <w:sz w:val="28"/>
                <w:szCs w:val="28"/>
              </w:rPr>
              <w:t>个工作日内办理付款，</w:t>
            </w:r>
            <w:r>
              <w:rPr>
                <w:rFonts w:eastAsia="仿宋_GB2312" w:hint="eastAsia"/>
                <w:b/>
                <w:sz w:val="28"/>
                <w:szCs w:val="28"/>
              </w:rPr>
              <w:t>并</w:t>
            </w:r>
            <w:r>
              <w:rPr>
                <w:rFonts w:eastAsia="仿宋_GB2312"/>
                <w:b/>
                <w:sz w:val="28"/>
                <w:szCs w:val="28"/>
              </w:rPr>
              <w:t>注明</w:t>
            </w:r>
            <w:r>
              <w:rPr>
                <w:rFonts w:eastAsia="仿宋_GB2312" w:hint="eastAsia"/>
                <w:b/>
                <w:sz w:val="28"/>
                <w:szCs w:val="28"/>
              </w:rPr>
              <w:t>参会人员姓名，</w:t>
            </w:r>
          </w:p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、开发票，请填写：发票抬头发票项目</w:t>
            </w:r>
            <w:r>
              <w:rPr>
                <w:rFonts w:eastAsia="仿宋_GB2312" w:hint="eastAsia"/>
                <w:sz w:val="28"/>
                <w:szCs w:val="28"/>
              </w:rPr>
              <w:t>，及开票信息：</w:t>
            </w:r>
          </w:p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、我们在会议前二周左右给您发第二轮报到通知。</w:t>
            </w:r>
          </w:p>
        </w:tc>
      </w:tr>
      <w:tr w:rsidR="001C54AD">
        <w:trPr>
          <w:trHeight w:val="1905"/>
          <w:jc w:val="center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是否参加会议发言：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</w:p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感兴趣的议题：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         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</w:t>
            </w:r>
          </w:p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想解决哪方面的问题：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                               </w:t>
            </w:r>
          </w:p>
          <w:p w:rsidR="001C54AD" w:rsidRDefault="001C54AD">
            <w:pPr>
              <w:spacing w:line="460" w:lineRule="exact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参会目的：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 w:rsidR="001C54AD" w:rsidRDefault="001C54AD" w:rsidP="00376428">
            <w:pPr>
              <w:spacing w:line="460" w:lineRule="exact"/>
              <w:ind w:left="412" w:hangingChars="147" w:hanging="412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你对本次会议期望与建议：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                                                </w:t>
            </w:r>
          </w:p>
          <w:p w:rsidR="001C54AD" w:rsidRDefault="001C54AD">
            <w:pPr>
              <w:spacing w:line="460" w:lineRule="exact"/>
              <w:ind w:left="413" w:hangingChars="147" w:hanging="413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联系人：</w:t>
            </w:r>
            <w:proofErr w:type="gramStart"/>
            <w:r>
              <w:rPr>
                <w:rFonts w:eastAsia="仿宋_GB2312" w:hint="eastAsia"/>
                <w:b/>
                <w:bCs/>
                <w:sz w:val="28"/>
                <w:szCs w:val="28"/>
              </w:rPr>
              <w:t>常兵</w:t>
            </w:r>
            <w:proofErr w:type="gramEnd"/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电话：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13693165837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邮箱：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13691169415@126.com</w:t>
            </w:r>
          </w:p>
        </w:tc>
      </w:tr>
    </w:tbl>
    <w:p w:rsidR="001C54AD" w:rsidRDefault="001C54AD">
      <w:pPr>
        <w:spacing w:line="460" w:lineRule="exact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附件二：组织委员会</w:t>
      </w:r>
    </w:p>
    <w:p w:rsidR="001C54AD" w:rsidRDefault="001C54AD">
      <w:pPr>
        <w:tabs>
          <w:tab w:val="left" w:pos="2250"/>
        </w:tabs>
        <w:spacing w:line="4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大会主席：</w:t>
      </w:r>
      <w:r>
        <w:rPr>
          <w:rFonts w:ascii="宋体" w:hAnsi="宋体" w:cs="宋体" w:hint="eastAsia"/>
          <w:color w:val="000000"/>
          <w:sz w:val="28"/>
          <w:szCs w:val="28"/>
        </w:rPr>
        <w:t>刘学波 西北农林科技大学食品科学与工程学院教授/院长</w:t>
      </w:r>
    </w:p>
    <w:p w:rsidR="001C54AD" w:rsidRDefault="001C54AD">
      <w:pPr>
        <w:tabs>
          <w:tab w:val="left" w:pos="2250"/>
        </w:tabs>
        <w:spacing w:line="460" w:lineRule="exact"/>
        <w:ind w:firstLineChars="550" w:firstLine="154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徐怀德 西北农林科技大学食品科学与工程学院教授</w:t>
      </w:r>
    </w:p>
    <w:p w:rsidR="001C54AD" w:rsidRDefault="001C54AD">
      <w:pPr>
        <w:tabs>
          <w:tab w:val="left" w:pos="2250"/>
        </w:tabs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副主席：（排名不分先后）</w:t>
      </w:r>
      <w:r>
        <w:rPr>
          <w:rFonts w:ascii="宋体" w:hAnsi="宋体" w:cs="宋体" w:hint="eastAsia"/>
          <w:sz w:val="28"/>
          <w:szCs w:val="28"/>
        </w:rPr>
        <w:tab/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FF0000"/>
          <w:sz w:val="28"/>
          <w:szCs w:val="28"/>
        </w:rPr>
      </w:pP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赵谋明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 xml:space="preserve"> 华南理工大学食品科学与工程学院教授/长江学者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廖小军 中国农业大学食品营养与科学学院教授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郜海燕 浙江省农科院食品科学研究所研究员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雷红涛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 xml:space="preserve"> 华南农业大学食品学院教授/院长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毕金峰 中国农业科学院农产品加工研究所研究员/领军人才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朱风涛 中华全国供销合作总社济南果品研究院副院长 /研究员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张柏林 北京林业大学生物学院教授/副院长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苏二正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 xml:space="preserve"> 南京林业大学轻工与食品学院副院长/教授</w:t>
      </w:r>
    </w:p>
    <w:p w:rsidR="001C54AD" w:rsidRDefault="001C54AD">
      <w:pPr>
        <w:spacing w:line="460" w:lineRule="exact"/>
        <w:ind w:firstLine="585"/>
        <w:jc w:val="left"/>
        <w:rPr>
          <w:rFonts w:ascii="宋体" w:hAnsi="宋体" w:cs="宋体"/>
          <w:color w:val="000000"/>
          <w:sz w:val="28"/>
          <w:szCs w:val="28"/>
        </w:rPr>
      </w:pP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石聚林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 xml:space="preserve"> 好想你健康食品股份有限公司高级工程师/总工</w:t>
      </w:r>
    </w:p>
    <w:p w:rsidR="001C54AD" w:rsidRDefault="001C54AD" w:rsidP="00FD32A4">
      <w:pPr>
        <w:spacing w:line="460" w:lineRule="exact"/>
        <w:ind w:firstLine="585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阚建全   西南大学教授</w:t>
      </w:r>
    </w:p>
    <w:p w:rsidR="001C54AD" w:rsidRDefault="001C54AD">
      <w:pPr>
        <w:spacing w:line="460" w:lineRule="exact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委 员：（排名不分先后）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赵伯涛 南京野生植物综合利用研究院研究员/副院长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陈  洁 江南大学教授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杨兴斌 陕西师范大学食品营养与工程学院教授/院长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马海乐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 xml:space="preserve"> 江苏大学食品学院教授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关文强 天津商业大学生物技术与食品科学学院教授/副院长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李伏君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 xml:space="preserve"> 千金药业集团高级工程师/副总裁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曹万新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 xml:space="preserve"> 西安中粮工程研究设计院有限公司研究员/院长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魏安智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 xml:space="preserve"> 西北农林科技大学林学院教授/院长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惠玉虎 陕西嘉禾生物科技股份有限公司高级工程师/总工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王树林 青海大学教授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康立宁 吉林省农业科学院农产品加工研究所研究员/所长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包海鹰 吉林农业大学教授/副院长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彭密军 广东省科学院广东省测试分析研究所教授/副总经理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孙万成 青海大学农牧学院教授/副主任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任海伟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 xml:space="preserve"> 兰州理工大学生命科学与工程学院教授/主任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lastRenderedPageBreak/>
        <w:t>马  超 中华全国供销合作社济南果品研究院副研究员/所长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胡金宝 上海本优食品机械有限公司高级工程师/董事长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曹  </w:t>
      </w: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炜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 xml:space="preserve"> 西北大学食品科学与工程学院副院长/教授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袁德保 中国热带农业科学院海口实验站副研究员</w:t>
      </w:r>
      <w:r>
        <w:rPr>
          <w:rFonts w:ascii="MS Gothic" w:eastAsia="MS Gothic" w:hAnsi="MS Gothic" w:cs="MS Gothic" w:hint="eastAsia"/>
          <w:color w:val="000000"/>
          <w:sz w:val="28"/>
          <w:szCs w:val="28"/>
        </w:rPr>
        <w:t>​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吴彩娥 南京林业大学</w:t>
      </w:r>
      <w:r>
        <w:rPr>
          <w:rFonts w:ascii="宋体" w:hAnsi="宋体" w:cs="宋体" w:hint="eastAsia"/>
          <w:color w:val="000000"/>
          <w:sz w:val="28"/>
          <w:szCs w:val="28"/>
        </w:rPr>
        <w:t>轻工与食品学院</w:t>
      </w:r>
      <w:r>
        <w:rPr>
          <w:rFonts w:ascii="宋体" w:hAnsi="宋体" w:cs="宋体" w:hint="eastAsia"/>
          <w:sz w:val="28"/>
          <w:szCs w:val="28"/>
        </w:rPr>
        <w:t>教授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武 运 新疆农业大学教授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孙爱东 北京林业大学生物学院教授/主任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辛  广 沈阳农业大学教授/主任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张京芳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 xml:space="preserve"> 西北农林科技大学林学院教授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董娟娥 西北农林科技大学生命学院教授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周  峰 云南磨浆农业股份有限公司董事长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祁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 xml:space="preserve">  伟 青海兴诺杞业有限公司副总经理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车  </w:t>
      </w: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稷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 xml:space="preserve"> 新疆</w:t>
      </w: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疆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>拧轻工机械工程技术有限责任公司董事长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折改梅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 xml:space="preserve"> 北京中医药大学教授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梅德宏 上海承欢轻工机械有限公司工程师/总经理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江水泉 江苏楷益智能科技有限公司高级工程师/董事长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杨李益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 xml:space="preserve"> 广州达桥食品设备有限公司高级工程师/董事长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朱新亮 河南亚临界萃取技术研究院有限公司院长</w:t>
      </w:r>
    </w:p>
    <w:p w:rsidR="001C54AD" w:rsidRDefault="001C54AD">
      <w:pPr>
        <w:spacing w:line="4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魏兆军 合肥工业大学食品与生物工程学院教授/安徽农林特产功能食品战略联盟理事长</w:t>
      </w:r>
    </w:p>
    <w:p w:rsidR="001C54AD" w:rsidRDefault="001C54AD">
      <w:pPr>
        <w:spacing w:line="4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江 龙 北京同仁</w:t>
      </w:r>
      <w:proofErr w:type="gramStart"/>
      <w:r>
        <w:rPr>
          <w:rFonts w:ascii="宋体" w:hAnsi="宋体" w:cs="宋体" w:hint="eastAsia"/>
          <w:sz w:val="28"/>
          <w:szCs w:val="28"/>
        </w:rPr>
        <w:t>堂健康</w:t>
      </w:r>
      <w:proofErr w:type="gramEnd"/>
      <w:r>
        <w:rPr>
          <w:rFonts w:ascii="宋体" w:hAnsi="宋体" w:cs="宋体" w:hint="eastAsia"/>
          <w:sz w:val="28"/>
          <w:szCs w:val="28"/>
        </w:rPr>
        <w:t>药业(青海)有限公司产品总监</w:t>
      </w:r>
    </w:p>
    <w:p w:rsidR="001C54AD" w:rsidRDefault="001C54AD">
      <w:pPr>
        <w:spacing w:line="4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尹国福 甘肃枣尚好食品有限责任公司董事长</w:t>
      </w:r>
    </w:p>
    <w:p w:rsidR="001C54AD" w:rsidRDefault="001C54AD">
      <w:pPr>
        <w:spacing w:line="4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王梦泽 宁夏林业研究院股份有限公司(国家林业局枸杞工程技术研究中心)总工/副主任</w:t>
      </w:r>
    </w:p>
    <w:p w:rsidR="001C54AD" w:rsidRDefault="001C54AD">
      <w:pPr>
        <w:spacing w:line="4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刘常金  天津科技大学食品工程与生物技术学院教授  </w:t>
      </w:r>
    </w:p>
    <w:p w:rsidR="00FD32A4" w:rsidRDefault="001C54AD">
      <w:pPr>
        <w:spacing w:line="4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王贵禧 中国林业科学研究院林业研究所研究员/经济林首席专家</w:t>
      </w:r>
    </w:p>
    <w:p w:rsidR="001C54AD" w:rsidRDefault="001C54AD">
      <w:pPr>
        <w:spacing w:line="4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王化林  三只松鼠股份有限公司（松鼠食品安全及研发研究院、食品科技及产业化研究所）所长</w:t>
      </w:r>
    </w:p>
    <w:p w:rsidR="001C54AD" w:rsidRDefault="001C54AD">
      <w:pPr>
        <w:spacing w:line="4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包怡红 东北林业大学林学院教授</w:t>
      </w:r>
    </w:p>
    <w:p w:rsidR="001C54AD" w:rsidRDefault="001C54AD">
      <w:pPr>
        <w:spacing w:line="4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proofErr w:type="gramStart"/>
      <w:r>
        <w:rPr>
          <w:rFonts w:ascii="宋体" w:hAnsi="宋体" w:cs="宋体" w:hint="eastAsia"/>
          <w:sz w:val="28"/>
          <w:szCs w:val="28"/>
        </w:rPr>
        <w:t>钟海雁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中南林业科技大学食品科学与工程学院教授/副院长/绿色食品研究</w:t>
      </w:r>
      <w:r>
        <w:rPr>
          <w:rFonts w:ascii="宋体" w:hAnsi="宋体" w:cs="宋体" w:hint="eastAsia"/>
          <w:sz w:val="28"/>
          <w:szCs w:val="28"/>
        </w:rPr>
        <w:lastRenderedPageBreak/>
        <w:t>所副所长</w:t>
      </w:r>
    </w:p>
    <w:p w:rsidR="001C54AD" w:rsidRDefault="001C54AD">
      <w:pPr>
        <w:spacing w:line="4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赵智慧 河北农业大学中国枣研究中心研究员</w:t>
      </w:r>
    </w:p>
    <w:p w:rsidR="001C54AD" w:rsidRDefault="001C54AD">
      <w:pPr>
        <w:spacing w:line="4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兰彦平 中国经济林协会板栗分会秘书长、北京市</w:t>
      </w:r>
      <w:proofErr w:type="gramStart"/>
      <w:r>
        <w:rPr>
          <w:rFonts w:ascii="宋体" w:hAnsi="宋体" w:cs="宋体" w:hint="eastAsia"/>
          <w:sz w:val="28"/>
          <w:szCs w:val="28"/>
        </w:rPr>
        <w:t>林果院板栗</w:t>
      </w:r>
      <w:proofErr w:type="gramEnd"/>
      <w:r>
        <w:rPr>
          <w:rFonts w:ascii="宋体" w:hAnsi="宋体" w:cs="宋体" w:hint="eastAsia"/>
          <w:sz w:val="28"/>
          <w:szCs w:val="28"/>
        </w:rPr>
        <w:t>研究室主任/副研究员。</w:t>
      </w:r>
    </w:p>
    <w:p w:rsidR="001C54AD" w:rsidRDefault="001C54AD">
      <w:pPr>
        <w:spacing w:line="4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陈永</w:t>
      </w:r>
      <w:proofErr w:type="gramStart"/>
      <w:r>
        <w:rPr>
          <w:rFonts w:ascii="宋体" w:hAnsi="宋体" w:cs="宋体" w:hint="eastAsia"/>
          <w:sz w:val="28"/>
          <w:szCs w:val="28"/>
        </w:rPr>
        <w:t>浩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中国经济林协会文玩核桃分会理事、北京市林业果树科学研究院副研究员 </w:t>
      </w:r>
    </w:p>
    <w:p w:rsidR="001C54AD" w:rsidRDefault="001C54AD">
      <w:pPr>
        <w:spacing w:line="4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proofErr w:type="gramStart"/>
      <w:r>
        <w:rPr>
          <w:rFonts w:ascii="宋体" w:hAnsi="宋体" w:cs="宋体" w:hint="eastAsia"/>
          <w:sz w:val="28"/>
          <w:szCs w:val="28"/>
        </w:rPr>
        <w:t>毛建卫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浙江科技学院校党委委员研究院院长</w:t>
      </w:r>
    </w:p>
    <w:p w:rsidR="001C54AD" w:rsidRDefault="001C54AD">
      <w:pPr>
        <w:spacing w:line="4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习学良  云南省林业科学院漾濞核桃研究院院长、云南省核桃产品质量检验中心主任</w:t>
      </w:r>
    </w:p>
    <w:p w:rsidR="001C54AD" w:rsidRDefault="001C54AD">
      <w:pPr>
        <w:spacing w:line="460" w:lineRule="exact"/>
        <w:ind w:firstLine="585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徐玉娟  广东省农业科学院蚕业与农产品加工研究所副所长</w:t>
      </w:r>
    </w:p>
    <w:p w:rsidR="001C54AD" w:rsidRDefault="001C54AD">
      <w:pPr>
        <w:spacing w:line="460" w:lineRule="exact"/>
        <w:ind w:firstLine="585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郑晓杰  温州科技职业学院(温州市农业科学院)农业与生物技术学院教授/副院长</w:t>
      </w:r>
    </w:p>
    <w:p w:rsidR="001C54AD" w:rsidRDefault="001C54AD">
      <w:pPr>
        <w:spacing w:line="460" w:lineRule="exact"/>
        <w:ind w:firstLine="585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冯春梅  广西壮族自治区亚热带作物研究所(广西亚热带农产品加工研究所)教授级高级工程师/主任</w:t>
      </w:r>
    </w:p>
    <w:p w:rsidR="001C54AD" w:rsidRDefault="001C54AD">
      <w:pPr>
        <w:spacing w:line="460" w:lineRule="exact"/>
        <w:ind w:firstLine="585"/>
        <w:jc w:val="left"/>
        <w:rPr>
          <w:rFonts w:ascii="宋体" w:hAnsi="宋体" w:cs="宋体"/>
          <w:sz w:val="28"/>
          <w:szCs w:val="28"/>
        </w:rPr>
      </w:pPr>
      <w:proofErr w:type="gramStart"/>
      <w:r>
        <w:rPr>
          <w:rFonts w:ascii="宋体" w:hAnsi="宋体" w:cs="宋体" w:hint="eastAsia"/>
          <w:sz w:val="28"/>
          <w:szCs w:val="28"/>
        </w:rPr>
        <w:t>毛清黎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武汉生物工程学</w:t>
      </w:r>
      <w:proofErr w:type="gramStart"/>
      <w:r>
        <w:rPr>
          <w:rFonts w:ascii="宋体" w:hAnsi="宋体" w:cs="宋体" w:hint="eastAsia"/>
          <w:sz w:val="28"/>
          <w:szCs w:val="28"/>
        </w:rPr>
        <w:t>院食品</w:t>
      </w:r>
      <w:proofErr w:type="gramEnd"/>
      <w:r>
        <w:rPr>
          <w:rFonts w:ascii="宋体" w:hAnsi="宋体" w:cs="宋体" w:hint="eastAsia"/>
          <w:sz w:val="28"/>
          <w:szCs w:val="28"/>
        </w:rPr>
        <w:t>科技学院教授/常务副院长</w:t>
      </w:r>
    </w:p>
    <w:p w:rsidR="001C54AD" w:rsidRDefault="001C54AD">
      <w:pPr>
        <w:spacing w:line="460" w:lineRule="exact"/>
        <w:ind w:firstLine="585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黄梅桂  南京林业大学轻工与食品学院副教授/系主任</w:t>
      </w:r>
    </w:p>
    <w:p w:rsidR="001C54AD" w:rsidRDefault="001C54AD">
      <w:pPr>
        <w:spacing w:line="460" w:lineRule="exact"/>
        <w:ind w:firstLine="585"/>
        <w:jc w:val="left"/>
        <w:rPr>
          <w:rFonts w:ascii="宋体" w:hAnsi="宋体" w:cs="宋体"/>
          <w:sz w:val="28"/>
          <w:szCs w:val="28"/>
        </w:rPr>
      </w:pPr>
      <w:proofErr w:type="gramStart"/>
      <w:r>
        <w:rPr>
          <w:rFonts w:ascii="宋体" w:hAnsi="宋体" w:cs="宋体" w:hint="eastAsia"/>
          <w:sz w:val="28"/>
          <w:szCs w:val="28"/>
        </w:rPr>
        <w:t>张党权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河南农业大学林学院教授/副主任</w:t>
      </w:r>
    </w:p>
    <w:p w:rsidR="001C54AD" w:rsidRDefault="001C54AD">
      <w:pPr>
        <w:spacing w:line="460" w:lineRule="exact"/>
        <w:ind w:firstLine="585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翟文俊   陝西学前师范学院生物工程研究院教授/院长</w:t>
      </w:r>
    </w:p>
    <w:p w:rsidR="001C54AD" w:rsidRDefault="001C54AD">
      <w:pPr>
        <w:spacing w:line="460" w:lineRule="exact"/>
        <w:ind w:firstLine="585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郭少海  中国林科院亚热带林业研究所教授级高工</w:t>
      </w:r>
    </w:p>
    <w:p w:rsidR="001C54AD" w:rsidRDefault="001C54AD">
      <w:pPr>
        <w:spacing w:line="460" w:lineRule="exact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会务组：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proofErr w:type="gramStart"/>
      <w:r>
        <w:rPr>
          <w:rFonts w:ascii="宋体" w:hAnsi="宋体" w:cs="宋体" w:hint="eastAsia"/>
          <w:sz w:val="28"/>
          <w:szCs w:val="28"/>
        </w:rPr>
        <w:t>任亚梅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西北农林科技大学食品科学与工程学院副教授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寇</w:t>
      </w:r>
      <w:proofErr w:type="gramStart"/>
      <w:r>
        <w:rPr>
          <w:rFonts w:ascii="宋体" w:hAnsi="宋体" w:cs="宋体" w:hint="eastAsia"/>
          <w:sz w:val="28"/>
          <w:szCs w:val="28"/>
        </w:rPr>
        <w:t>莉</w:t>
      </w:r>
      <w:proofErr w:type="gramEnd"/>
      <w:r>
        <w:rPr>
          <w:rFonts w:ascii="宋体" w:hAnsi="宋体" w:cs="宋体" w:hint="eastAsia"/>
          <w:sz w:val="28"/>
          <w:szCs w:val="28"/>
        </w:rPr>
        <w:t>萍 西北农林科技大学食品科学与工程学院副教授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proofErr w:type="gramStart"/>
      <w:r>
        <w:rPr>
          <w:rFonts w:ascii="宋体" w:hAnsi="宋体" w:cs="宋体" w:hint="eastAsia"/>
          <w:sz w:val="28"/>
          <w:szCs w:val="28"/>
        </w:rPr>
        <w:t>罗安伟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西北农林科技大学食品科学与工程学院副教授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雷宏杰 西北农林科技大学食品科学与工程学院副教授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  梅 西北农林科技大学食品科学与工程学院/副教授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段  翔 西北农林科技大学食品科学与工程学院/副教授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张  婷</w:t>
      </w:r>
      <w:r w:rsidR="0062677C">
        <w:rPr>
          <w:rFonts w:ascii="宋体" w:hAnsi="宋体" w:cs="宋体"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西北农林科技大学食品科学与工程学院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常  兵 北京</w:t>
      </w:r>
      <w:proofErr w:type="gramStart"/>
      <w:r>
        <w:rPr>
          <w:rFonts w:ascii="宋体" w:hAnsi="宋体" w:cs="宋体" w:hint="eastAsia"/>
          <w:sz w:val="28"/>
          <w:szCs w:val="28"/>
        </w:rPr>
        <w:t>金玖盛国际</w:t>
      </w:r>
      <w:proofErr w:type="gramEnd"/>
      <w:r>
        <w:rPr>
          <w:rFonts w:ascii="宋体" w:hAnsi="宋体" w:cs="宋体" w:hint="eastAsia"/>
          <w:sz w:val="28"/>
          <w:szCs w:val="28"/>
        </w:rPr>
        <w:t>会展有限公司</w:t>
      </w:r>
    </w:p>
    <w:p w:rsidR="001C54AD" w:rsidRDefault="001C54AD">
      <w:pPr>
        <w:tabs>
          <w:tab w:val="left" w:pos="2250"/>
        </w:tabs>
        <w:spacing w:line="460" w:lineRule="exact"/>
        <w:ind w:firstLineChars="200" w:firstLine="560"/>
        <w:rPr>
          <w:rFonts w:eastAsia="仿宋_GB2312"/>
          <w:sz w:val="24"/>
        </w:rPr>
      </w:pPr>
      <w:r>
        <w:rPr>
          <w:rFonts w:ascii="宋体" w:hAnsi="宋体" w:cs="宋体" w:hint="eastAsia"/>
          <w:sz w:val="28"/>
          <w:szCs w:val="28"/>
        </w:rPr>
        <w:t>（随着会期临近，会有所增减）</w:t>
      </w:r>
    </w:p>
    <w:p w:rsidR="001C54AD" w:rsidRDefault="001C54AD"/>
    <w:sectPr w:rsidR="001C54AD">
      <w:headerReference w:type="default" r:id="rId11"/>
      <w:footerReference w:type="default" r:id="rId12"/>
      <w:footerReference w:type="first" r:id="rId13"/>
      <w:pgSz w:w="11906" w:h="16838"/>
      <w:pgMar w:top="1440" w:right="1080" w:bottom="1440" w:left="1080" w:header="851" w:footer="992" w:gutter="0"/>
      <w:cols w:space="720"/>
      <w:titlePg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671" w:rsidRDefault="00207671">
      <w:r>
        <w:separator/>
      </w:r>
    </w:p>
  </w:endnote>
  <w:endnote w:type="continuationSeparator" w:id="0">
    <w:p w:rsidR="00207671" w:rsidRDefault="0020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4AD" w:rsidRDefault="001C54AD">
    <w:pPr>
      <w:pStyle w:val="a6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62677C">
      <w:rPr>
        <w:rStyle w:val="a5"/>
        <w:noProof/>
      </w:rPr>
      <w:t>7</w:t>
    </w:r>
    <w:r>
      <w:fldChar w:fldCharType="end"/>
    </w:r>
  </w:p>
  <w:p w:rsidR="001C54AD" w:rsidRDefault="001C54AD">
    <w:pPr>
      <w:pStyle w:val="a6"/>
      <w:tabs>
        <w:tab w:val="clear" w:pos="4153"/>
        <w:tab w:val="clear" w:pos="8306"/>
        <w:tab w:val="left" w:pos="769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4AD" w:rsidRDefault="001C54A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677C" w:rsidRPr="0062677C">
      <w:rPr>
        <w:noProof/>
        <w:lang w:val="zh-CN"/>
      </w:rPr>
      <w:t>1</w:t>
    </w:r>
    <w:r>
      <w:fldChar w:fldCharType="end"/>
    </w:r>
  </w:p>
  <w:p w:rsidR="001C54AD" w:rsidRDefault="001C54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671" w:rsidRDefault="00207671">
      <w:r>
        <w:separator/>
      </w:r>
    </w:p>
  </w:footnote>
  <w:footnote w:type="continuationSeparator" w:id="0">
    <w:p w:rsidR="00207671" w:rsidRDefault="00207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4AD" w:rsidRDefault="001C54AD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7D"/>
    <w:rsid w:val="00094F31"/>
    <w:rsid w:val="00121A7E"/>
    <w:rsid w:val="001339C8"/>
    <w:rsid w:val="001B7040"/>
    <w:rsid w:val="001C54AD"/>
    <w:rsid w:val="00201574"/>
    <w:rsid w:val="00207671"/>
    <w:rsid w:val="002346CE"/>
    <w:rsid w:val="00272BF4"/>
    <w:rsid w:val="002758CC"/>
    <w:rsid w:val="002C0344"/>
    <w:rsid w:val="00361449"/>
    <w:rsid w:val="003719BE"/>
    <w:rsid w:val="0037614E"/>
    <w:rsid w:val="00376428"/>
    <w:rsid w:val="00396462"/>
    <w:rsid w:val="003C13A4"/>
    <w:rsid w:val="003D3066"/>
    <w:rsid w:val="004644A4"/>
    <w:rsid w:val="00471708"/>
    <w:rsid w:val="004D1618"/>
    <w:rsid w:val="004F0057"/>
    <w:rsid w:val="005023FF"/>
    <w:rsid w:val="00525577"/>
    <w:rsid w:val="00546A90"/>
    <w:rsid w:val="00587F7F"/>
    <w:rsid w:val="005C75E1"/>
    <w:rsid w:val="005D38B3"/>
    <w:rsid w:val="00613167"/>
    <w:rsid w:val="0062677C"/>
    <w:rsid w:val="006633BB"/>
    <w:rsid w:val="00675F72"/>
    <w:rsid w:val="006F6923"/>
    <w:rsid w:val="006F74F9"/>
    <w:rsid w:val="0076586C"/>
    <w:rsid w:val="007F20FF"/>
    <w:rsid w:val="00802951"/>
    <w:rsid w:val="008D4755"/>
    <w:rsid w:val="008D542D"/>
    <w:rsid w:val="008F3EC8"/>
    <w:rsid w:val="009039FA"/>
    <w:rsid w:val="009178FB"/>
    <w:rsid w:val="009B30A8"/>
    <w:rsid w:val="009C23BE"/>
    <w:rsid w:val="00A104A3"/>
    <w:rsid w:val="00A41CB7"/>
    <w:rsid w:val="00A744A3"/>
    <w:rsid w:val="00AB6F7D"/>
    <w:rsid w:val="00AF510A"/>
    <w:rsid w:val="00B54260"/>
    <w:rsid w:val="00B74F34"/>
    <w:rsid w:val="00BA7D73"/>
    <w:rsid w:val="00BC0F47"/>
    <w:rsid w:val="00BC6C78"/>
    <w:rsid w:val="00BE41FD"/>
    <w:rsid w:val="00D61E99"/>
    <w:rsid w:val="00D93EBC"/>
    <w:rsid w:val="00DA0164"/>
    <w:rsid w:val="00DB5D19"/>
    <w:rsid w:val="00E12BC4"/>
    <w:rsid w:val="00E60F11"/>
    <w:rsid w:val="00F41227"/>
    <w:rsid w:val="00F65764"/>
    <w:rsid w:val="00FD32A4"/>
    <w:rsid w:val="00FE6AF8"/>
    <w:rsid w:val="0A874C61"/>
    <w:rsid w:val="0D2A4634"/>
    <w:rsid w:val="11C054A2"/>
    <w:rsid w:val="1B147767"/>
    <w:rsid w:val="1B4014C4"/>
    <w:rsid w:val="1B9766A1"/>
    <w:rsid w:val="239B601D"/>
    <w:rsid w:val="253C41DC"/>
    <w:rsid w:val="2B10257E"/>
    <w:rsid w:val="2C691078"/>
    <w:rsid w:val="2D1E38E8"/>
    <w:rsid w:val="2E960D5F"/>
    <w:rsid w:val="2FAB66EE"/>
    <w:rsid w:val="2FCB21E5"/>
    <w:rsid w:val="31B074EF"/>
    <w:rsid w:val="38FC480C"/>
    <w:rsid w:val="3A7D7A27"/>
    <w:rsid w:val="3B177E0F"/>
    <w:rsid w:val="3B9F1803"/>
    <w:rsid w:val="3D480E78"/>
    <w:rsid w:val="3E18220C"/>
    <w:rsid w:val="3EFB6FBD"/>
    <w:rsid w:val="4B70428A"/>
    <w:rsid w:val="609755D7"/>
    <w:rsid w:val="64764F0F"/>
    <w:rsid w:val="69723152"/>
    <w:rsid w:val="6B267B3E"/>
    <w:rsid w:val="6C5453B0"/>
    <w:rsid w:val="76C5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BE5A02-31EE-412D-A4DD-24326A2E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customStyle="1" w:styleId="Heading11">
    <w:name w:val="Heading #1|1_"/>
    <w:link w:val="Heading111"/>
    <w:qFormat/>
    <w:rPr>
      <w:rFonts w:ascii="PMingLiU" w:eastAsia="PMingLiU" w:hAnsi="PMingLiU" w:cs="PMingLiU"/>
      <w:spacing w:val="100"/>
      <w:w w:val="70"/>
      <w:sz w:val="108"/>
      <w:szCs w:val="108"/>
      <w:u w:val="none"/>
    </w:rPr>
  </w:style>
  <w:style w:type="character" w:customStyle="1" w:styleId="Heading110">
    <w:name w:val="Heading #1|1"/>
    <w:unhideWhenUsed/>
    <w:qFormat/>
    <w:rPr>
      <w:rFonts w:ascii="PMingLiU" w:eastAsia="PMingLiU" w:hAnsi="PMingLiU" w:cs="PMingLiU"/>
      <w:color w:val="AD0910"/>
      <w:spacing w:val="100"/>
      <w:w w:val="70"/>
      <w:position w:val="0"/>
      <w:sz w:val="108"/>
      <w:szCs w:val="108"/>
      <w:u w:val="none"/>
      <w:lang w:val="zh-CN" w:eastAsia="zh-CN" w:bidi="zh-CN"/>
    </w:rPr>
  </w:style>
  <w:style w:type="paragraph" w:styleId="a6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Heading111">
    <w:name w:val="Heading #1|11"/>
    <w:basedOn w:val="a"/>
    <w:link w:val="Heading11"/>
    <w:qFormat/>
    <w:pPr>
      <w:shd w:val="clear" w:color="auto" w:fill="FFFFFF"/>
      <w:spacing w:line="1140" w:lineRule="exact"/>
      <w:outlineLvl w:val="0"/>
    </w:pPr>
    <w:rPr>
      <w:rFonts w:ascii="PMingLiU" w:eastAsia="PMingLiU" w:hAnsi="PMingLiU"/>
      <w:spacing w:val="100"/>
      <w:w w:val="70"/>
      <w:kern w:val="0"/>
      <w:sz w:val="108"/>
      <w:szCs w:val="108"/>
    </w:rPr>
  </w:style>
  <w:style w:type="table" w:styleId="a8">
    <w:name w:val="Table Grid"/>
    <w:basedOn w:val="a1"/>
    <w:uiPriority w:val="59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33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53020481@qq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715189648@qq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nglang008@126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13691169415@126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Links>
    <vt:vector size="18" baseType="variant">
      <vt:variant>
        <vt:i4>6488085</vt:i4>
      </vt:variant>
      <vt:variant>
        <vt:i4>6</vt:i4>
      </vt:variant>
      <vt:variant>
        <vt:i4>0</vt:i4>
      </vt:variant>
      <vt:variant>
        <vt:i4>5</vt:i4>
      </vt:variant>
      <vt:variant>
        <vt:lpwstr>mailto:553020481@qq.com</vt:lpwstr>
      </vt:variant>
      <vt:variant>
        <vt:lpwstr/>
      </vt:variant>
      <vt:variant>
        <vt:i4>6684693</vt:i4>
      </vt:variant>
      <vt:variant>
        <vt:i4>3</vt:i4>
      </vt:variant>
      <vt:variant>
        <vt:i4>0</vt:i4>
      </vt:variant>
      <vt:variant>
        <vt:i4>5</vt:i4>
      </vt:variant>
      <vt:variant>
        <vt:lpwstr>mailto:715189648@qq.com</vt:lpwstr>
      </vt:variant>
      <vt:variant>
        <vt:lpwstr/>
      </vt:variant>
      <vt:variant>
        <vt:i4>7733321</vt:i4>
      </vt:variant>
      <vt:variant>
        <vt:i4>0</vt:i4>
      </vt:variant>
      <vt:variant>
        <vt:i4>0</vt:i4>
      </vt:variant>
      <vt:variant>
        <vt:i4>5</vt:i4>
      </vt:variant>
      <vt:variant>
        <vt:lpwstr>mailto:yanglang008@126.com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李国龙</cp:lastModifiedBy>
  <cp:revision>7</cp:revision>
  <dcterms:created xsi:type="dcterms:W3CDTF">2018-12-04T07:36:00Z</dcterms:created>
  <dcterms:modified xsi:type="dcterms:W3CDTF">2018-12-05T03:44:00Z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