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EA" w:rsidRDefault="003F5A54">
      <w:pPr>
        <w:widowControl/>
        <w:jc w:val="center"/>
        <w:rPr>
          <w:rFonts w:eastAsia="黑体"/>
          <w:color w:val="000000" w:themeColor="text1"/>
          <w:sz w:val="36"/>
          <w:szCs w:val="36"/>
        </w:rPr>
      </w:pPr>
      <w:r>
        <w:rPr>
          <w:rFonts w:eastAsia="黑体"/>
          <w:color w:val="000000" w:themeColor="text1"/>
          <w:sz w:val="36"/>
          <w:szCs w:val="36"/>
        </w:rPr>
        <w:t>大会议程</w:t>
      </w:r>
    </w:p>
    <w:p w:rsidR="00BE25EA" w:rsidRDefault="003F5A54">
      <w:pPr>
        <w:ind w:leftChars="-2" w:left="-4"/>
        <w:jc w:val="center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会议开幕式</w:t>
      </w:r>
    </w:p>
    <w:p w:rsidR="00BE25EA" w:rsidRDefault="003F5A54">
      <w:pPr>
        <w:widowControl/>
        <w:jc w:val="center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4"/>
        </w:rPr>
        <w:t>2018</w:t>
      </w:r>
      <w:r>
        <w:rPr>
          <w:rFonts w:eastAsia="黑体"/>
          <w:color w:val="000000" w:themeColor="text1"/>
          <w:sz w:val="24"/>
        </w:rPr>
        <w:t>年</w:t>
      </w:r>
      <w:r>
        <w:rPr>
          <w:rFonts w:eastAsia="黑体"/>
          <w:color w:val="000000" w:themeColor="text1"/>
          <w:sz w:val="24"/>
        </w:rPr>
        <w:t>1</w:t>
      </w:r>
      <w:r>
        <w:rPr>
          <w:rFonts w:eastAsia="黑体" w:hint="eastAsia"/>
          <w:color w:val="000000" w:themeColor="text1"/>
          <w:sz w:val="24"/>
        </w:rPr>
        <w:t>1</w:t>
      </w:r>
      <w:r>
        <w:rPr>
          <w:rFonts w:eastAsia="黑体"/>
          <w:color w:val="000000" w:themeColor="text1"/>
          <w:sz w:val="24"/>
        </w:rPr>
        <w:t>月</w:t>
      </w:r>
      <w:r>
        <w:rPr>
          <w:rFonts w:eastAsia="黑体"/>
          <w:color w:val="000000" w:themeColor="text1"/>
          <w:sz w:val="24"/>
        </w:rPr>
        <w:t>2</w:t>
      </w:r>
      <w:r>
        <w:rPr>
          <w:rFonts w:eastAsia="黑体" w:hint="eastAsia"/>
          <w:color w:val="000000" w:themeColor="text1"/>
          <w:sz w:val="24"/>
        </w:rPr>
        <w:t>3</w:t>
      </w:r>
      <w:r>
        <w:rPr>
          <w:rFonts w:eastAsia="黑体"/>
          <w:color w:val="000000" w:themeColor="text1"/>
          <w:sz w:val="24"/>
        </w:rPr>
        <w:t>日</w:t>
      </w:r>
      <w:r>
        <w:rPr>
          <w:rFonts w:eastAsia="黑体"/>
          <w:color w:val="000000" w:themeColor="text1"/>
          <w:sz w:val="24"/>
        </w:rPr>
        <w:t xml:space="preserve"> </w:t>
      </w:r>
      <w:r>
        <w:rPr>
          <w:rFonts w:eastAsia="黑体" w:hint="eastAsia"/>
          <w:color w:val="000000" w:themeColor="text1"/>
          <w:sz w:val="24"/>
        </w:rPr>
        <w:t>0</w:t>
      </w:r>
      <w:r>
        <w:rPr>
          <w:rFonts w:eastAsia="黑体"/>
          <w:color w:val="000000" w:themeColor="text1"/>
          <w:sz w:val="24"/>
        </w:rPr>
        <w:t>8:</w:t>
      </w:r>
      <w:r>
        <w:rPr>
          <w:rFonts w:eastAsia="黑体" w:hint="eastAsia"/>
          <w:color w:val="000000" w:themeColor="text1"/>
          <w:sz w:val="24"/>
        </w:rPr>
        <w:t>3</w:t>
      </w:r>
      <w:r>
        <w:rPr>
          <w:rFonts w:eastAsia="黑体"/>
          <w:color w:val="000000" w:themeColor="text1"/>
          <w:sz w:val="24"/>
        </w:rPr>
        <w:t>0-</w:t>
      </w:r>
      <w:r>
        <w:rPr>
          <w:rFonts w:eastAsia="黑体" w:hint="eastAsia"/>
          <w:color w:val="000000" w:themeColor="text1"/>
          <w:sz w:val="24"/>
        </w:rPr>
        <w:t>09</w:t>
      </w:r>
      <w:r>
        <w:rPr>
          <w:rFonts w:eastAsia="黑体"/>
          <w:color w:val="000000" w:themeColor="text1"/>
          <w:sz w:val="24"/>
        </w:rPr>
        <w:t>:</w:t>
      </w:r>
      <w:r>
        <w:rPr>
          <w:rFonts w:eastAsia="黑体" w:hint="eastAsia"/>
          <w:color w:val="000000" w:themeColor="text1"/>
          <w:sz w:val="24"/>
        </w:rPr>
        <w:t>1</w:t>
      </w:r>
      <w:r>
        <w:rPr>
          <w:rFonts w:eastAsia="黑体"/>
          <w:color w:val="000000" w:themeColor="text1"/>
          <w:sz w:val="24"/>
        </w:rPr>
        <w:t>0</w:t>
      </w:r>
      <w:r>
        <w:rPr>
          <w:rFonts w:eastAsia="黑体" w:hint="eastAsia"/>
          <w:color w:val="000000" w:themeColor="text1"/>
          <w:sz w:val="24"/>
        </w:rPr>
        <w:t>（杨凌国际会展中心酒店·二楼东会议室）</w:t>
      </w:r>
    </w:p>
    <w:p w:rsidR="00BE25EA" w:rsidRDefault="00BE25EA">
      <w:pPr>
        <w:widowControl/>
        <w:jc w:val="center"/>
        <w:rPr>
          <w:rFonts w:eastAsia="黑体"/>
          <w:color w:val="000000" w:themeColor="text1"/>
          <w:sz w:val="24"/>
        </w:rPr>
      </w:pPr>
    </w:p>
    <w:p w:rsidR="00BE25EA" w:rsidRDefault="003F5A54">
      <w:pPr>
        <w:spacing w:line="360" w:lineRule="auto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主持人：</w:t>
      </w:r>
      <w:r>
        <w:rPr>
          <w:rFonts w:eastAsia="华文新魏" w:hint="eastAsia"/>
          <w:color w:val="000000" w:themeColor="text1"/>
          <w:sz w:val="28"/>
          <w:szCs w:val="28"/>
        </w:rPr>
        <w:t>吕家珑</w:t>
      </w:r>
      <w:r>
        <w:rPr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西北农林科技大学资源环境学院院长</w:t>
      </w:r>
      <w:r>
        <w:rPr>
          <w:color w:val="000000" w:themeColor="text1"/>
          <w:sz w:val="24"/>
        </w:rPr>
        <w:t>）</w:t>
      </w:r>
    </w:p>
    <w:p w:rsidR="00BE25EA" w:rsidRDefault="003F5A54">
      <w:pPr>
        <w:numPr>
          <w:ilvl w:val="0"/>
          <w:numId w:val="1"/>
        </w:numPr>
        <w:snapToGrid w:val="0"/>
        <w:spacing w:line="360" w:lineRule="auto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sz w:val="24"/>
        </w:rPr>
        <w:t>介绍来宾；</w:t>
      </w:r>
    </w:p>
    <w:p w:rsidR="00BE25EA" w:rsidRDefault="003F5A54">
      <w:pPr>
        <w:numPr>
          <w:ilvl w:val="0"/>
          <w:numId w:val="1"/>
        </w:numPr>
        <w:snapToGrid w:val="0"/>
        <w:spacing w:line="360" w:lineRule="auto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hint="eastAsia"/>
          <w:sz w:val="24"/>
        </w:rPr>
        <w:t>西北农林科技大学校领导</w:t>
      </w:r>
      <w:r>
        <w:rPr>
          <w:sz w:val="24"/>
        </w:rPr>
        <w:t>致</w:t>
      </w:r>
      <w:r>
        <w:rPr>
          <w:rFonts w:hint="eastAsia"/>
          <w:sz w:val="24"/>
        </w:rPr>
        <w:t>欢迎</w:t>
      </w:r>
      <w:r>
        <w:rPr>
          <w:sz w:val="24"/>
        </w:rPr>
        <w:t>辞</w:t>
      </w:r>
      <w:r>
        <w:rPr>
          <w:rFonts w:hint="eastAsia"/>
          <w:sz w:val="24"/>
        </w:rPr>
        <w:t>；</w:t>
      </w:r>
    </w:p>
    <w:p w:rsidR="00BE25EA" w:rsidRDefault="003F5A54">
      <w:pPr>
        <w:numPr>
          <w:ilvl w:val="0"/>
          <w:numId w:val="1"/>
        </w:numPr>
        <w:snapToGrid w:val="0"/>
        <w:spacing w:line="360" w:lineRule="auto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sz w:val="24"/>
        </w:rPr>
        <w:t>农业农村部环境保护科研监测所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所长</w:t>
      </w:r>
      <w:r>
        <w:rPr>
          <w:rFonts w:hint="eastAsia"/>
          <w:sz w:val="24"/>
        </w:rPr>
        <w:t xml:space="preserve"> </w:t>
      </w:r>
      <w:r>
        <w:rPr>
          <w:rFonts w:eastAsia="华文新魏" w:hint="eastAsia"/>
          <w:color w:val="000000" w:themeColor="text1"/>
          <w:sz w:val="28"/>
          <w:szCs w:val="28"/>
        </w:rPr>
        <w:t>刘荣乐</w:t>
      </w:r>
      <w:r>
        <w:rPr>
          <w:sz w:val="24"/>
        </w:rPr>
        <w:t>致辞</w:t>
      </w:r>
      <w:r>
        <w:rPr>
          <w:rFonts w:hint="eastAsia"/>
          <w:sz w:val="24"/>
        </w:rPr>
        <w:t>；</w:t>
      </w:r>
    </w:p>
    <w:p w:rsidR="00BE25EA" w:rsidRDefault="003F5A54">
      <w:pPr>
        <w:numPr>
          <w:ilvl w:val="0"/>
          <w:numId w:val="1"/>
        </w:numPr>
        <w:snapToGrid w:val="0"/>
        <w:spacing w:line="360" w:lineRule="auto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hint="eastAsia"/>
          <w:sz w:val="24"/>
        </w:rPr>
        <w:t>大会合影</w:t>
      </w:r>
    </w:p>
    <w:p w:rsidR="00BE25EA" w:rsidRDefault="003F5A54" w:rsidP="00234713">
      <w:pPr>
        <w:snapToGrid w:val="0"/>
        <w:spacing w:afterLines="50" w:line="360" w:lineRule="auto"/>
        <w:jc w:val="center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8"/>
          <w:szCs w:val="28"/>
        </w:rPr>
        <w:t>大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会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报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告</w:t>
      </w:r>
      <w:r>
        <w:rPr>
          <w:rFonts w:ascii="黑体" w:eastAsia="黑体" w:hAnsi="宋体" w:hint="eastAsia"/>
          <w:color w:val="000000"/>
          <w:sz w:val="28"/>
          <w:szCs w:val="28"/>
        </w:rPr>
        <w:t>（11月23日上午）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4"/>
        <w:gridCol w:w="1233"/>
        <w:gridCol w:w="2419"/>
        <w:gridCol w:w="4644"/>
      </w:tblGrid>
      <w:tr w:rsidR="00BE25EA">
        <w:trPr>
          <w:trHeight w:val="1344"/>
          <w:jc w:val="center"/>
        </w:trPr>
        <w:tc>
          <w:tcPr>
            <w:tcW w:w="988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王朝辉教授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西北农林科技大学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 w:rsidP="00BE6A21">
            <w:pPr>
              <w:spacing w:line="400" w:lineRule="exact"/>
              <w:ind w:firstLineChars="300" w:firstLine="840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黄占斌教授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中国矿业大学（北京）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577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时间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发言人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工作单位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题目</w:t>
            </w:r>
          </w:p>
        </w:tc>
      </w:tr>
      <w:tr w:rsidR="00BE25EA">
        <w:trPr>
          <w:trHeight w:val="1067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09:10-09:50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="华文新魏"/>
                <w:b/>
                <w:sz w:val="28"/>
                <w:szCs w:val="28"/>
              </w:rPr>
            </w:pPr>
            <w:r>
              <w:rPr>
                <w:rFonts w:eastAsia="华文新魏" w:hint="eastAsia"/>
                <w:b/>
                <w:sz w:val="28"/>
                <w:szCs w:val="28"/>
              </w:rPr>
              <w:t>张福锁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222222"/>
                <w:kern w:val="0"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中国农业大学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新时代农业科技创新与绿色发展</w:t>
            </w:r>
          </w:p>
        </w:tc>
      </w:tr>
      <w:tr w:rsidR="00BE25EA">
        <w:trPr>
          <w:trHeight w:val="1067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0</w:t>
            </w:r>
            <w:r>
              <w:rPr>
                <w:rFonts w:eastAsiaTheme="minorEastAsia" w:hint="eastAsia"/>
                <w:b/>
                <w:szCs w:val="21"/>
              </w:rPr>
              <w:t>9</w:t>
            </w:r>
            <w:r>
              <w:rPr>
                <w:rFonts w:eastAsiaTheme="minorEastAsia"/>
                <w:b/>
                <w:szCs w:val="21"/>
              </w:rPr>
              <w:t>:</w:t>
            </w:r>
            <w:r>
              <w:rPr>
                <w:rFonts w:eastAsiaTheme="minorEastAsia" w:hint="eastAsia"/>
                <w:b/>
                <w:szCs w:val="21"/>
              </w:rPr>
              <w:t>5</w:t>
            </w:r>
            <w:r>
              <w:rPr>
                <w:rFonts w:eastAsiaTheme="minorEastAsia"/>
                <w:b/>
                <w:szCs w:val="21"/>
              </w:rPr>
              <w:t>0-</w:t>
            </w:r>
            <w:r>
              <w:rPr>
                <w:rFonts w:eastAsiaTheme="minorEastAsia" w:hint="eastAsia"/>
                <w:b/>
                <w:szCs w:val="21"/>
              </w:rPr>
              <w:t>10</w:t>
            </w:r>
            <w:r>
              <w:rPr>
                <w:rFonts w:eastAsiaTheme="minorEastAsia"/>
                <w:b/>
                <w:szCs w:val="21"/>
              </w:rPr>
              <w:t>:</w:t>
            </w:r>
            <w:r>
              <w:rPr>
                <w:rFonts w:eastAsiaTheme="minorEastAsia" w:hint="eastAsia"/>
                <w:b/>
                <w:szCs w:val="21"/>
              </w:rPr>
              <w:t>3</w:t>
            </w:r>
            <w:r>
              <w:rPr>
                <w:rFonts w:eastAsiaTheme="minorEastAsia"/>
                <w:b/>
                <w:szCs w:val="21"/>
              </w:rPr>
              <w:t>0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华文新魏" w:hint="eastAsia"/>
                <w:b/>
                <w:sz w:val="28"/>
                <w:szCs w:val="28"/>
              </w:rPr>
              <w:t>刘宝存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Cs w:val="21"/>
              </w:rPr>
              <w:t>北京市农林科学院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我国农业绿色发展突出的生态环境问题</w:t>
            </w:r>
          </w:p>
        </w:tc>
      </w:tr>
      <w:tr w:rsidR="00BE25EA">
        <w:trPr>
          <w:trHeight w:val="721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10:</w:t>
            </w:r>
            <w:r>
              <w:rPr>
                <w:rFonts w:eastAsiaTheme="minorEastAsia" w:hint="eastAsia"/>
                <w:b/>
                <w:bCs/>
                <w:szCs w:val="21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0-10:</w:t>
            </w:r>
            <w:r>
              <w:rPr>
                <w:rFonts w:eastAsiaTheme="minorEastAsia" w:hint="eastAsia"/>
                <w:b/>
                <w:bCs/>
                <w:szCs w:val="21"/>
              </w:rPr>
              <w:t>45</w:t>
            </w:r>
          </w:p>
        </w:tc>
        <w:tc>
          <w:tcPr>
            <w:tcW w:w="8296" w:type="dxa"/>
            <w:gridSpan w:val="3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茶歇</w:t>
            </w:r>
          </w:p>
        </w:tc>
      </w:tr>
      <w:tr w:rsidR="00BE25EA">
        <w:trPr>
          <w:trHeight w:val="1067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10:</w:t>
            </w:r>
            <w:r>
              <w:rPr>
                <w:rFonts w:eastAsiaTheme="minorEastAsia" w:hint="eastAsia"/>
                <w:b/>
                <w:szCs w:val="21"/>
              </w:rPr>
              <w:t>45</w:t>
            </w:r>
            <w:r>
              <w:rPr>
                <w:rFonts w:eastAsiaTheme="minorEastAsia"/>
                <w:b/>
                <w:szCs w:val="21"/>
              </w:rPr>
              <w:t>-1</w:t>
            </w:r>
            <w:r>
              <w:rPr>
                <w:rFonts w:eastAsiaTheme="minorEastAsia" w:hint="eastAsia"/>
                <w:b/>
                <w:szCs w:val="21"/>
              </w:rPr>
              <w:t>1</w:t>
            </w:r>
            <w:r>
              <w:rPr>
                <w:rFonts w:eastAsiaTheme="minorEastAsia"/>
                <w:b/>
                <w:szCs w:val="21"/>
              </w:rPr>
              <w:t>:</w:t>
            </w:r>
            <w:r>
              <w:rPr>
                <w:rFonts w:eastAsiaTheme="minorEastAsia" w:hint="eastAsia"/>
                <w:b/>
                <w:szCs w:val="21"/>
              </w:rPr>
              <w:t>10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="华文新魏"/>
                <w:b/>
                <w:sz w:val="28"/>
                <w:szCs w:val="28"/>
              </w:rPr>
            </w:pPr>
            <w:r>
              <w:rPr>
                <w:rFonts w:eastAsia="华文新魏" w:hint="eastAsia"/>
                <w:b/>
                <w:sz w:val="28"/>
                <w:szCs w:val="28"/>
              </w:rPr>
              <w:t>谢德体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西南大学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三峡库区农业面源污染防控</w:t>
            </w:r>
          </w:p>
        </w:tc>
      </w:tr>
      <w:tr w:rsidR="00BE25EA">
        <w:trPr>
          <w:trHeight w:val="1214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1</w:t>
            </w:r>
            <w:r>
              <w:rPr>
                <w:rFonts w:eastAsiaTheme="minorEastAsia" w:hint="eastAsia"/>
                <w:b/>
                <w:bCs/>
                <w:szCs w:val="21"/>
              </w:rPr>
              <w:t>1</w:t>
            </w:r>
            <w:r>
              <w:rPr>
                <w:rFonts w:eastAsiaTheme="minorEastAsia"/>
                <w:b/>
                <w:bCs/>
                <w:szCs w:val="21"/>
              </w:rPr>
              <w:t>:</w:t>
            </w:r>
            <w:r>
              <w:rPr>
                <w:rFonts w:eastAsiaTheme="minorEastAsia" w:hint="eastAsia"/>
                <w:b/>
                <w:bCs/>
                <w:szCs w:val="21"/>
              </w:rPr>
              <w:t>10</w:t>
            </w:r>
            <w:r>
              <w:rPr>
                <w:rFonts w:eastAsiaTheme="minorEastAsia"/>
                <w:b/>
                <w:bCs/>
                <w:szCs w:val="21"/>
              </w:rPr>
              <w:t>-11:</w:t>
            </w:r>
            <w:r>
              <w:rPr>
                <w:rFonts w:eastAsiaTheme="minorEastAsia" w:hint="eastAsia"/>
                <w:b/>
                <w:bCs/>
                <w:szCs w:val="21"/>
              </w:rPr>
              <w:t>35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="华文新魏"/>
                <w:b/>
                <w:sz w:val="28"/>
                <w:szCs w:val="28"/>
              </w:rPr>
            </w:pPr>
            <w:r>
              <w:rPr>
                <w:rFonts w:eastAsia="华文新魏" w:hint="eastAsia"/>
                <w:b/>
                <w:bCs/>
                <w:sz w:val="28"/>
                <w:szCs w:val="28"/>
              </w:rPr>
              <w:t>刘仲齐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农业农村部环境保护</w:t>
            </w:r>
            <w:r>
              <w:rPr>
                <w:rFonts w:eastAsiaTheme="minorEastAsia" w:hint="eastAsia"/>
                <w:b/>
                <w:bCs/>
                <w:szCs w:val="21"/>
              </w:rPr>
              <w:br/>
            </w:r>
            <w:r>
              <w:rPr>
                <w:rFonts w:eastAsiaTheme="minorEastAsia"/>
                <w:b/>
                <w:bCs/>
                <w:szCs w:val="21"/>
              </w:rPr>
              <w:t>科研监测所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重金属污染农田水稻安全生产技术研究进展</w:t>
            </w:r>
          </w:p>
        </w:tc>
      </w:tr>
      <w:tr w:rsidR="00BE25EA">
        <w:trPr>
          <w:trHeight w:val="1302"/>
          <w:jc w:val="center"/>
        </w:trPr>
        <w:tc>
          <w:tcPr>
            <w:tcW w:w="158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1</w:t>
            </w:r>
            <w:r>
              <w:rPr>
                <w:rFonts w:eastAsiaTheme="minorEastAsia" w:hint="eastAsia"/>
                <w:b/>
                <w:szCs w:val="21"/>
              </w:rPr>
              <w:t>1</w:t>
            </w:r>
            <w:r>
              <w:rPr>
                <w:rFonts w:eastAsiaTheme="minorEastAsia"/>
                <w:b/>
                <w:szCs w:val="21"/>
              </w:rPr>
              <w:t>:</w:t>
            </w:r>
            <w:r>
              <w:rPr>
                <w:rFonts w:eastAsiaTheme="minorEastAsia" w:hint="eastAsia"/>
                <w:b/>
                <w:szCs w:val="21"/>
              </w:rPr>
              <w:t>35</w:t>
            </w:r>
            <w:r>
              <w:rPr>
                <w:rFonts w:eastAsiaTheme="minorEastAsia"/>
                <w:b/>
                <w:szCs w:val="21"/>
              </w:rPr>
              <w:t>-1</w:t>
            </w:r>
            <w:r>
              <w:rPr>
                <w:rFonts w:eastAsiaTheme="minorEastAsia" w:hint="eastAsia"/>
                <w:b/>
                <w:szCs w:val="21"/>
              </w:rPr>
              <w:t>2</w:t>
            </w:r>
            <w:r>
              <w:rPr>
                <w:rFonts w:eastAsiaTheme="minorEastAsia"/>
                <w:b/>
                <w:szCs w:val="21"/>
              </w:rPr>
              <w:t>:</w:t>
            </w:r>
            <w:r>
              <w:rPr>
                <w:rFonts w:eastAsiaTheme="minorEastAsia" w:hint="eastAsia"/>
                <w:b/>
                <w:szCs w:val="21"/>
              </w:rPr>
              <w:t>00</w:t>
            </w:r>
          </w:p>
        </w:tc>
        <w:tc>
          <w:tcPr>
            <w:tcW w:w="1233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="华文新魏" w:hint="eastAsia"/>
                <w:b/>
                <w:sz w:val="28"/>
                <w:szCs w:val="28"/>
              </w:rPr>
              <w:t>李志</w:t>
            </w:r>
          </w:p>
        </w:tc>
        <w:tc>
          <w:tcPr>
            <w:tcW w:w="2419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西北农林科技大学</w:t>
            </w:r>
          </w:p>
        </w:tc>
        <w:tc>
          <w:tcPr>
            <w:tcW w:w="4644" w:type="dxa"/>
            <w:vAlign w:val="center"/>
          </w:tcPr>
          <w:p w:rsidR="00BE25EA" w:rsidRDefault="003F5A54">
            <w:pPr>
              <w:spacing w:line="276" w:lineRule="auto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黄土高原土地利用变化对地下水补给和水质的影响</w:t>
            </w:r>
          </w:p>
        </w:tc>
      </w:tr>
    </w:tbl>
    <w:p w:rsidR="00BE25EA" w:rsidRDefault="003F5A54" w:rsidP="00234713">
      <w:pPr>
        <w:spacing w:afterLines="50"/>
        <w:jc w:val="center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8"/>
          <w:szCs w:val="28"/>
        </w:rPr>
        <w:lastRenderedPageBreak/>
        <w:t>大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会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报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告</w:t>
      </w:r>
      <w:r>
        <w:rPr>
          <w:rFonts w:ascii="黑体" w:eastAsia="黑体" w:hAnsi="宋体" w:hint="eastAsia"/>
          <w:color w:val="000000"/>
          <w:sz w:val="28"/>
          <w:szCs w:val="28"/>
        </w:rPr>
        <w:t>（11月23日下午）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5"/>
        <w:gridCol w:w="1095"/>
        <w:gridCol w:w="2258"/>
        <w:gridCol w:w="4942"/>
      </w:tblGrid>
      <w:tr w:rsidR="00BE25EA">
        <w:trPr>
          <w:trHeight w:val="1307"/>
          <w:jc w:val="center"/>
        </w:trPr>
        <w:tc>
          <w:tcPr>
            <w:tcW w:w="988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color w:val="00B0F0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邹国元研究员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北京市农林科学院植物营养与资源研究所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 w:rsidP="00BE6A21">
            <w:pPr>
              <w:adjustRightInd w:val="0"/>
              <w:ind w:firstLineChars="300" w:firstLine="840"/>
              <w:rPr>
                <w:rFonts w:eastAsiaTheme="minorEastAsia"/>
                <w:sz w:val="24"/>
              </w:rPr>
            </w:pPr>
            <w:r>
              <w:rPr>
                <w:rFonts w:eastAsia="华文新魏" w:hint="eastAsia"/>
                <w:sz w:val="28"/>
                <w:szCs w:val="28"/>
              </w:rPr>
              <w:t>漆新华教授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农业农村部环境保护科研监测所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414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时间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发言人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工作单位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题目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14: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0-14: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王朝辉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旱地养分管理与农业绿色发展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14: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0-14: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巫厚长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安徽农业大学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皖西山区农村生活污水处理工程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14: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0-15: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韦中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南京农业大学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农业废弃物资源高附加值化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0-15: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李裕元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中国科学院亚热带农业生态研究所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规模化养殖场废水生态治理与高效资源化利用技术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0-15: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杨杰文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仲恺农业工程学院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固体表面对有机物还原六价铬的催化作用及其环境意义</w:t>
            </w:r>
          </w:p>
        </w:tc>
      </w:tr>
      <w:tr w:rsidR="00BE25EA">
        <w:trPr>
          <w:trHeight w:val="74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15: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0-16:</w:t>
            </w:r>
            <w:r>
              <w:rPr>
                <w:rFonts w:eastAsiaTheme="minorEastAsia" w:hint="eastAsia"/>
                <w:szCs w:val="21"/>
              </w:rPr>
              <w:t>00</w:t>
            </w:r>
          </w:p>
        </w:tc>
        <w:tc>
          <w:tcPr>
            <w:tcW w:w="8295" w:type="dxa"/>
            <w:gridSpan w:val="3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茶歇</w:t>
            </w:r>
          </w:p>
        </w:tc>
      </w:tr>
      <w:tr w:rsidR="00BE25EA">
        <w:trPr>
          <w:trHeight w:val="1307"/>
          <w:jc w:val="center"/>
        </w:trPr>
        <w:tc>
          <w:tcPr>
            <w:tcW w:w="988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color w:val="00B0F0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席北斗研究员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中国环境科学研究院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>
            <w:pPr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马友华教授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安徽农业大学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16: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0-16: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尹斌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中国科学院南京土壤研究所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减少稻田氮素损失的方法及效果评述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16: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6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田霄鸿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关中平原麦玉轮作体系中秸秆还田的固碳效率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6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0-17: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李义勇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仲恺农业工程学院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堆肥中有机碳的作物利用</w:t>
            </w:r>
          </w:p>
        </w:tc>
      </w:tr>
      <w:tr w:rsidR="00BE25EA">
        <w:trPr>
          <w:trHeight w:val="806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17: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0-17: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孙约兵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农业农村部环境保护科研监测所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黄淮海家禽养殖重金属污染特征与安全利用技术</w:t>
            </w:r>
          </w:p>
        </w:tc>
      </w:tr>
      <w:tr w:rsidR="00BE25EA">
        <w:trPr>
          <w:trHeight w:val="104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17: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7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张晴雯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中国农业科学院农业环境与可持续发展研究所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以种养结合为核心的农业面源污染防控</w:t>
            </w:r>
          </w:p>
        </w:tc>
      </w:tr>
      <w:tr w:rsidR="00BE25EA">
        <w:trPr>
          <w:trHeight w:val="829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17: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8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贾汉忠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土壤多环芳烃污染及其非生物自然衰减途径</w:t>
            </w:r>
          </w:p>
        </w:tc>
      </w:tr>
    </w:tbl>
    <w:p w:rsidR="00BE25EA" w:rsidRDefault="003F5A54" w:rsidP="00234713">
      <w:pPr>
        <w:spacing w:afterLines="50"/>
        <w:jc w:val="center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8"/>
          <w:szCs w:val="28"/>
        </w:rPr>
        <w:lastRenderedPageBreak/>
        <w:t>大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会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报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</w:rPr>
        <w:t>告</w:t>
      </w:r>
      <w:r>
        <w:rPr>
          <w:rFonts w:ascii="黑体" w:eastAsia="黑体" w:hAnsi="宋体" w:hint="eastAsia"/>
          <w:color w:val="000000"/>
          <w:sz w:val="28"/>
          <w:szCs w:val="28"/>
        </w:rPr>
        <w:t>（11月24日上午）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1097"/>
        <w:gridCol w:w="2261"/>
        <w:gridCol w:w="4952"/>
      </w:tblGrid>
      <w:tr w:rsidR="00BE25EA">
        <w:trPr>
          <w:trHeight w:val="1281"/>
          <w:jc w:val="center"/>
        </w:trPr>
        <w:tc>
          <w:tcPr>
            <w:tcW w:w="990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赵同科研究员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北京市农林科学院植物营养与资源研究所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 w:rsidP="00BE6A21">
            <w:pPr>
              <w:adjustRightInd w:val="0"/>
              <w:ind w:firstLineChars="300" w:firstLine="840"/>
              <w:rPr>
                <w:rFonts w:eastAsiaTheme="minorEastAsia"/>
                <w:sz w:val="24"/>
              </w:rPr>
            </w:pPr>
            <w:r>
              <w:rPr>
                <w:rFonts w:eastAsia="华文新魏" w:hint="eastAsia"/>
                <w:sz w:val="28"/>
                <w:szCs w:val="28"/>
              </w:rPr>
              <w:t>尹斌研究员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中国科学院南京土壤研究所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503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时间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发言人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工作单位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题目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08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08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黄占斌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中国矿业大学（北京）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环境材料腐植酸在土壤修复中的应用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08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漆新华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农业农村部环境保护科研监测所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农业废弃物制备功能化材料及其应用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王旭东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热解温度对生物质炭性质及其环境效应的影响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王云霞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扬州大学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大气环境变化与稻麦生物强化</w:t>
            </w:r>
          </w:p>
        </w:tc>
      </w:tr>
      <w:tr w:rsidR="00BE25EA">
        <w:trPr>
          <w:trHeight w:val="597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09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8310" w:type="dxa"/>
            <w:gridSpan w:val="3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茶歇</w:t>
            </w:r>
          </w:p>
        </w:tc>
      </w:tr>
      <w:tr w:rsidR="00BE25EA">
        <w:trPr>
          <w:trHeight w:val="1142"/>
          <w:jc w:val="center"/>
        </w:trPr>
        <w:tc>
          <w:tcPr>
            <w:tcW w:w="990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罗涛研究员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福建省农业科学院农业生态研究所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陈欣研究员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中国科学院沈阳应用生态研究所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李吉进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北京市农林科学院植物营养与资源研究所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农业废弃物处理与资源化利用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周建斌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氮肥残效及生态环境效应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刁增辉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仲恺农业工程学院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生物质炭基体系同步修复水土典型污染物质的机理研究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曲建华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东北农业大学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微波辅助稻壳基吸附剂制备及应对水源地镉污染控制研究</w:t>
            </w:r>
          </w:p>
        </w:tc>
      </w:tr>
      <w:tr w:rsidR="00BE25EA">
        <w:trPr>
          <w:trHeight w:val="961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7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武升</w:t>
            </w:r>
          </w:p>
        </w:tc>
        <w:tc>
          <w:tcPr>
            <w:tcW w:w="2261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安徽农业大学</w:t>
            </w:r>
          </w:p>
        </w:tc>
        <w:tc>
          <w:tcPr>
            <w:tcW w:w="495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城市生活污泥对小麦产量和品质安全性及农田环境影响研究</w:t>
            </w:r>
          </w:p>
        </w:tc>
      </w:tr>
      <w:tr w:rsidR="00BE25EA">
        <w:trPr>
          <w:trHeight w:val="788"/>
          <w:jc w:val="center"/>
        </w:trPr>
        <w:tc>
          <w:tcPr>
            <w:tcW w:w="1590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0-1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8310" w:type="dxa"/>
            <w:gridSpan w:val="3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会议总结</w:t>
            </w:r>
          </w:p>
        </w:tc>
      </w:tr>
    </w:tbl>
    <w:p w:rsidR="00BE25EA" w:rsidRDefault="003F5A54">
      <w:pPr>
        <w:jc w:val="center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lastRenderedPageBreak/>
        <w:t>研究生专场</w:t>
      </w:r>
    </w:p>
    <w:p w:rsidR="00BE25EA" w:rsidRDefault="003F5A54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4"/>
        </w:rPr>
        <w:t>（杨凌国际会展中心酒店·三楼东会议室）</w:t>
      </w:r>
    </w:p>
    <w:p w:rsidR="00BE25EA" w:rsidRDefault="003F5A54">
      <w:pPr>
        <w:spacing w:line="360" w:lineRule="auto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（11月23日20:00-22:10 每个报告15分钟，报告+点评提问）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5"/>
        <w:gridCol w:w="1095"/>
        <w:gridCol w:w="2258"/>
        <w:gridCol w:w="4942"/>
      </w:tblGrid>
      <w:tr w:rsidR="00BE25EA">
        <w:trPr>
          <w:trHeight w:val="1273"/>
          <w:jc w:val="center"/>
        </w:trPr>
        <w:tc>
          <w:tcPr>
            <w:tcW w:w="988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孙约兵研究员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农业农村部环境保护科研监测所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>
            <w:pPr>
              <w:spacing w:line="400" w:lineRule="exact"/>
              <w:ind w:firstLineChars="300" w:firstLine="840"/>
              <w:rPr>
                <w:rFonts w:eastAsiaTheme="minorEastAsia"/>
                <w:sz w:val="24"/>
              </w:rPr>
            </w:pPr>
            <w:r>
              <w:rPr>
                <w:rFonts w:eastAsia="华文新魏" w:hint="eastAsia"/>
                <w:sz w:val="28"/>
                <w:szCs w:val="28"/>
              </w:rPr>
              <w:t>聂胜委副研究员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河南省农业科学院植物营养与资源环境研究所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695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时间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发言人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工作单位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题目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15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邢素林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安徽农业大学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灌水深度与施肥对水稻产量及稻田田面水氮磷变化的影响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15</w:t>
            </w:r>
            <w:r>
              <w:rPr>
                <w:rFonts w:eastAsiaTheme="minorEastAsia"/>
                <w:szCs w:val="21"/>
              </w:rPr>
              <w:t>-</w:t>
            </w: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="华文新魏"/>
                <w:sz w:val="28"/>
                <w:szCs w:val="28"/>
              </w:rPr>
            </w:pPr>
            <w:r>
              <w:rPr>
                <w:rFonts w:eastAsia="华文新魏" w:hint="eastAsia"/>
                <w:sz w:val="28"/>
                <w:szCs w:val="28"/>
              </w:rPr>
              <w:t>刘艳薇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宁夏大学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纤维素降解菌的筛选、鉴定及降解效果研究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30</w:t>
            </w:r>
            <w:r>
              <w:rPr>
                <w:rFonts w:eastAsiaTheme="minorEastAsia"/>
                <w:szCs w:val="21"/>
              </w:rPr>
              <w:t>-</w:t>
            </w: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45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余慧敏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江西农业大学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基于生态视角的南方典型丘陵区耕地健康诊断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45</w:t>
            </w:r>
            <w:r>
              <w:rPr>
                <w:rFonts w:eastAsiaTheme="minorEastAsia"/>
                <w:szCs w:val="21"/>
              </w:rPr>
              <w:t>-</w:t>
            </w: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赵瑾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陕西科技大学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关中平原设施菜地</w:t>
            </w:r>
            <w:r>
              <w:rPr>
                <w:rFonts w:eastAsiaTheme="minorEastAsia" w:hint="eastAsia"/>
                <w:szCs w:val="21"/>
              </w:rPr>
              <w:t>Cd</w:t>
            </w:r>
            <w:r>
              <w:rPr>
                <w:rFonts w:eastAsiaTheme="minorEastAsia" w:hint="eastAsia"/>
                <w:szCs w:val="21"/>
              </w:rPr>
              <w:t>污染分布与评价</w:t>
            </w:r>
          </w:p>
        </w:tc>
      </w:tr>
      <w:tr w:rsidR="00BE25EA">
        <w:trPr>
          <w:trHeight w:val="900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10</w:t>
            </w:r>
          </w:p>
        </w:tc>
        <w:tc>
          <w:tcPr>
            <w:tcW w:w="8295" w:type="dxa"/>
            <w:gridSpan w:val="3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休息</w:t>
            </w:r>
            <w:r>
              <w:rPr>
                <w:rFonts w:eastAsiaTheme="minorEastAsia" w:hint="eastAsia"/>
                <w:b/>
                <w:bCs/>
                <w:szCs w:val="21"/>
              </w:rPr>
              <w:t>10</w:t>
            </w:r>
            <w:r>
              <w:rPr>
                <w:rFonts w:eastAsiaTheme="minorEastAsia" w:hint="eastAsia"/>
                <w:b/>
                <w:bCs/>
                <w:szCs w:val="21"/>
              </w:rPr>
              <w:t>分钟</w:t>
            </w:r>
          </w:p>
        </w:tc>
      </w:tr>
      <w:tr w:rsidR="00BE25EA">
        <w:trPr>
          <w:trHeight w:val="1298"/>
          <w:jc w:val="center"/>
        </w:trPr>
        <w:tc>
          <w:tcPr>
            <w:tcW w:w="9880" w:type="dxa"/>
            <w:gridSpan w:val="4"/>
            <w:vAlign w:val="center"/>
          </w:tcPr>
          <w:p w:rsidR="00BE25EA" w:rsidRDefault="003F5A54">
            <w:pPr>
              <w:spacing w:line="400" w:lineRule="exact"/>
              <w:rPr>
                <w:rFonts w:eastAsiaTheme="minorEastAsia"/>
                <w:szCs w:val="21"/>
              </w:rPr>
            </w:pPr>
            <w:r>
              <w:rPr>
                <w:rFonts w:eastAsia="黑体"/>
                <w:szCs w:val="21"/>
              </w:rPr>
              <w:t>主持人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="华文新魏" w:hint="eastAsia"/>
                <w:sz w:val="28"/>
                <w:szCs w:val="28"/>
              </w:rPr>
              <w:t>郭军康教授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陕西科技大学</w:t>
            </w:r>
            <w:r>
              <w:rPr>
                <w:rFonts w:eastAsiaTheme="minorEastAsia"/>
                <w:szCs w:val="21"/>
              </w:rPr>
              <w:t>）</w:t>
            </w:r>
          </w:p>
          <w:p w:rsidR="00BE25EA" w:rsidRDefault="003F5A54">
            <w:pPr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岑忠用副教授</w:t>
            </w:r>
            <w:r>
              <w:rPr>
                <w:rFonts w:eastAsiaTheme="minor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河池学院</w:t>
            </w:r>
            <w:r>
              <w:rPr>
                <w:rFonts w:eastAsiaTheme="minorEastAsia"/>
                <w:szCs w:val="21"/>
              </w:rPr>
              <w:t>）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25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刘伟东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宁夏大学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西瓜根分泌物影响下哈茨木霉</w:t>
            </w:r>
            <w:r>
              <w:rPr>
                <w:rFonts w:eastAsiaTheme="minorEastAsia" w:hint="eastAsia"/>
                <w:szCs w:val="21"/>
              </w:rPr>
              <w:t>M3</w:t>
            </w:r>
            <w:r>
              <w:rPr>
                <w:rFonts w:eastAsiaTheme="minorEastAsia" w:hint="eastAsia"/>
                <w:szCs w:val="21"/>
              </w:rPr>
              <w:t>对西瓜枯萎病病原菌拮抗作用的变化规律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25</w:t>
            </w:r>
            <w:r>
              <w:rPr>
                <w:rFonts w:eastAsiaTheme="minorEastAsia"/>
                <w:szCs w:val="21"/>
              </w:rPr>
              <w:t>-</w:t>
            </w: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卢玉真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华南农业大学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耐受猪场沼液的丝状蓝藻筛选、耐性机理及产脂能力研究</w:t>
            </w:r>
          </w:p>
        </w:tc>
      </w:tr>
      <w:tr w:rsidR="00BE25EA">
        <w:trPr>
          <w:trHeight w:val="968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/>
                <w:szCs w:val="21"/>
              </w:rPr>
              <w:t>0-</w:t>
            </w: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55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杨环羽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宁夏大学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灵武长枣炭疽病拮抗的分离筛选与防治效果研究</w:t>
            </w:r>
          </w:p>
        </w:tc>
      </w:tr>
      <w:tr w:rsidR="00BE25EA">
        <w:trPr>
          <w:trHeight w:val="999"/>
          <w:jc w:val="center"/>
        </w:trPr>
        <w:tc>
          <w:tcPr>
            <w:tcW w:w="158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55</w:t>
            </w:r>
            <w:r>
              <w:rPr>
                <w:rFonts w:eastAsiaTheme="minorEastAsia"/>
                <w:szCs w:val="21"/>
              </w:rPr>
              <w:t>-</w:t>
            </w:r>
            <w:r>
              <w:rPr>
                <w:rFonts w:eastAsiaTheme="minorEastAsia" w:hint="eastAsia"/>
                <w:szCs w:val="21"/>
              </w:rPr>
              <w:t>22</w:t>
            </w:r>
            <w:r>
              <w:rPr>
                <w:rFonts w:eastAsiaTheme="minorEastAsia"/>
                <w:szCs w:val="21"/>
              </w:rPr>
              <w:t>: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0</w:t>
            </w:r>
          </w:p>
        </w:tc>
        <w:tc>
          <w:tcPr>
            <w:tcW w:w="1095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="华文新魏" w:hint="eastAsia"/>
                <w:sz w:val="28"/>
                <w:szCs w:val="28"/>
              </w:rPr>
              <w:t>黄训荣</w:t>
            </w:r>
          </w:p>
        </w:tc>
        <w:tc>
          <w:tcPr>
            <w:tcW w:w="2258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西北农林科技大学</w:t>
            </w:r>
          </w:p>
        </w:tc>
        <w:tc>
          <w:tcPr>
            <w:tcW w:w="4942" w:type="dxa"/>
            <w:vAlign w:val="center"/>
          </w:tcPr>
          <w:p w:rsidR="00BE25EA" w:rsidRDefault="003F5A54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利用低温</w:t>
            </w:r>
            <w:r>
              <w:rPr>
                <w:rFonts w:eastAsiaTheme="minorEastAsia" w:hint="eastAsia"/>
                <w:szCs w:val="21"/>
              </w:rPr>
              <w:t>NaOH</w:t>
            </w:r>
            <w:r>
              <w:rPr>
                <w:rFonts w:eastAsiaTheme="minorEastAsia" w:hint="eastAsia"/>
                <w:szCs w:val="21"/>
              </w:rPr>
              <w:t>改性粉煤灰及吸附机理研究</w:t>
            </w:r>
          </w:p>
        </w:tc>
      </w:tr>
    </w:tbl>
    <w:p w:rsidR="00BE25EA" w:rsidRDefault="00BE25EA"/>
    <w:sectPr w:rsidR="00BE25EA" w:rsidSect="00BE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57" w:rsidRDefault="00054857" w:rsidP="00BE6A21">
      <w:r>
        <w:separator/>
      </w:r>
    </w:p>
  </w:endnote>
  <w:endnote w:type="continuationSeparator" w:id="0">
    <w:p w:rsidR="00054857" w:rsidRDefault="00054857" w:rsidP="00BE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57" w:rsidRDefault="00054857" w:rsidP="00BE6A21">
      <w:r>
        <w:separator/>
      </w:r>
    </w:p>
  </w:footnote>
  <w:footnote w:type="continuationSeparator" w:id="0">
    <w:p w:rsidR="00054857" w:rsidRDefault="00054857" w:rsidP="00BE6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C6CE"/>
    <w:multiLevelType w:val="singleLevel"/>
    <w:tmpl w:val="2538C6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A75437"/>
    <w:rsid w:val="00054857"/>
    <w:rsid w:val="00234713"/>
    <w:rsid w:val="003F5A54"/>
    <w:rsid w:val="0082189B"/>
    <w:rsid w:val="00BE25EA"/>
    <w:rsid w:val="00BE6A21"/>
    <w:rsid w:val="01B318C5"/>
    <w:rsid w:val="02BE6829"/>
    <w:rsid w:val="03076EEB"/>
    <w:rsid w:val="0D210E81"/>
    <w:rsid w:val="141634AD"/>
    <w:rsid w:val="21D14807"/>
    <w:rsid w:val="23BA44C6"/>
    <w:rsid w:val="24866981"/>
    <w:rsid w:val="28C73041"/>
    <w:rsid w:val="2D977274"/>
    <w:rsid w:val="2E340403"/>
    <w:rsid w:val="31D97DCB"/>
    <w:rsid w:val="3709126F"/>
    <w:rsid w:val="38305D78"/>
    <w:rsid w:val="415B20E5"/>
    <w:rsid w:val="417B0EEB"/>
    <w:rsid w:val="451E22CD"/>
    <w:rsid w:val="49EB0B4B"/>
    <w:rsid w:val="50A75437"/>
    <w:rsid w:val="534C7022"/>
    <w:rsid w:val="54043C7A"/>
    <w:rsid w:val="54F05983"/>
    <w:rsid w:val="58094E89"/>
    <w:rsid w:val="5B107C27"/>
    <w:rsid w:val="5E0F4B30"/>
    <w:rsid w:val="5F5A6735"/>
    <w:rsid w:val="5F9166FE"/>
    <w:rsid w:val="617D0304"/>
    <w:rsid w:val="61E07CF4"/>
    <w:rsid w:val="65A606E4"/>
    <w:rsid w:val="695073D2"/>
    <w:rsid w:val="6BAD0DF6"/>
    <w:rsid w:val="6D535020"/>
    <w:rsid w:val="74437997"/>
    <w:rsid w:val="75296FED"/>
    <w:rsid w:val="76F05B8C"/>
    <w:rsid w:val="784371C9"/>
    <w:rsid w:val="7B00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5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6A2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E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6A2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℡</dc:creator>
  <cp:lastModifiedBy>Administrator</cp:lastModifiedBy>
  <cp:revision>3</cp:revision>
  <dcterms:created xsi:type="dcterms:W3CDTF">2018-11-19T01:53:00Z</dcterms:created>
  <dcterms:modified xsi:type="dcterms:W3CDTF">2018-11-19T02:22:00Z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