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4B" w:rsidRPr="00D309E4" w:rsidRDefault="006A6BC6" w:rsidP="006A6BC6">
      <w:pPr>
        <w:spacing w:line="300" w:lineRule="auto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关于举行</w:t>
      </w:r>
      <w:r w:rsidR="00076F09">
        <w:rPr>
          <w:rFonts w:hint="eastAsia"/>
          <w:sz w:val="24"/>
        </w:rPr>
        <w:t>国际</w:t>
      </w:r>
      <w:r w:rsidR="009A284B" w:rsidRPr="00D309E4">
        <w:rPr>
          <w:sz w:val="24"/>
        </w:rPr>
        <w:t>联合苹果研究中心第一次</w:t>
      </w:r>
      <w:r w:rsidR="00B010E9" w:rsidRPr="00D309E4">
        <w:rPr>
          <w:sz w:val="24"/>
        </w:rPr>
        <w:t>学术</w:t>
      </w:r>
      <w:r w:rsidR="009A284B" w:rsidRPr="00D309E4">
        <w:rPr>
          <w:sz w:val="24"/>
        </w:rPr>
        <w:t>研讨会</w:t>
      </w:r>
      <w:r>
        <w:rPr>
          <w:rFonts w:hint="eastAsia"/>
          <w:sz w:val="24"/>
        </w:rPr>
        <w:t>的通知</w:t>
      </w:r>
    </w:p>
    <w:p w:rsidR="006A6BC6" w:rsidRDefault="006A6BC6" w:rsidP="00D309E4">
      <w:pPr>
        <w:spacing w:line="300" w:lineRule="auto"/>
        <w:rPr>
          <w:sz w:val="24"/>
        </w:rPr>
      </w:pPr>
    </w:p>
    <w:p w:rsidR="006A6BC6" w:rsidRPr="003F3E7B" w:rsidRDefault="006A6BC6" w:rsidP="00D309E4">
      <w:pPr>
        <w:spacing w:line="300" w:lineRule="auto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2318"/>
      </w:tblGrid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 w:rsidRPr="0035350E">
              <w:rPr>
                <w:rFonts w:hint="eastAsia"/>
                <w:sz w:val="24"/>
              </w:rPr>
              <w:t>:00-</w:t>
            </w:r>
            <w:r>
              <w:rPr>
                <w:rFonts w:hint="eastAsia"/>
                <w:sz w:val="24"/>
              </w:rPr>
              <w:t>14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</w:t>
            </w:r>
            <w:r w:rsidRPr="0035350E">
              <w:rPr>
                <w:rFonts w:hint="eastAsia"/>
                <w:sz w:val="24"/>
              </w:rPr>
              <w:t>5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076F09">
              <w:rPr>
                <w:sz w:val="24"/>
              </w:rPr>
              <w:t>Edmund Mach Foundation: research and innovation under the One Health concept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Three parts: </w:t>
            </w:r>
            <w:r w:rsidRPr="00076F09">
              <w:rPr>
                <w:sz w:val="24"/>
              </w:rPr>
              <w:t>General presentation of FEM</w:t>
            </w:r>
            <w:r>
              <w:rPr>
                <w:sz w:val="24"/>
              </w:rPr>
              <w:t xml:space="preserve">, </w:t>
            </w:r>
            <w:r w:rsidRPr="00076F09">
              <w:rPr>
                <w:sz w:val="24"/>
              </w:rPr>
              <w:t xml:space="preserve">The </w:t>
            </w:r>
            <w:r>
              <w:rPr>
                <w:sz w:val="24"/>
              </w:rPr>
              <w:t>R</w:t>
            </w:r>
            <w:r w:rsidRPr="00076F09">
              <w:rPr>
                <w:sz w:val="24"/>
              </w:rPr>
              <w:t>esearch and Innovation Centre</w:t>
            </w:r>
            <w:r>
              <w:rPr>
                <w:sz w:val="24"/>
              </w:rPr>
              <w:t xml:space="preserve">, and </w:t>
            </w:r>
            <w:r w:rsidRPr="00076F09">
              <w:rPr>
                <w:sz w:val="24"/>
              </w:rPr>
              <w:t>Apple research and N</w:t>
            </w:r>
            <w:r>
              <w:rPr>
                <w:sz w:val="24"/>
              </w:rPr>
              <w:t xml:space="preserve">ew Breeding Technology) </w:t>
            </w:r>
          </w:p>
        </w:tc>
        <w:tc>
          <w:tcPr>
            <w:tcW w:w="2318" w:type="dxa"/>
          </w:tcPr>
          <w:p w:rsidR="006A6BC6" w:rsidRDefault="006A6BC6" w:rsidP="006A6BC6">
            <w:pPr>
              <w:spacing w:line="360" w:lineRule="auto"/>
              <w:rPr>
                <w:sz w:val="24"/>
              </w:rPr>
            </w:pPr>
            <w:r w:rsidRPr="00076F09">
              <w:rPr>
                <w:sz w:val="24"/>
              </w:rPr>
              <w:t xml:space="preserve">Arturo </w:t>
            </w:r>
            <w:proofErr w:type="spellStart"/>
            <w:r w:rsidRPr="00076F09">
              <w:rPr>
                <w:sz w:val="24"/>
              </w:rPr>
              <w:t>Pironti</w:t>
            </w:r>
            <w:proofErr w:type="spellEnd"/>
          </w:p>
          <w:p w:rsidR="006A6BC6" w:rsidRDefault="006A6BC6" w:rsidP="006A6BC6">
            <w:pPr>
              <w:spacing w:line="360" w:lineRule="auto"/>
              <w:rPr>
                <w:sz w:val="24"/>
              </w:rPr>
            </w:pPr>
            <w:proofErr w:type="spellStart"/>
            <w:r w:rsidRPr="00076F09">
              <w:rPr>
                <w:sz w:val="24"/>
              </w:rPr>
              <w:t>Annapaola</w:t>
            </w:r>
            <w:proofErr w:type="spellEnd"/>
            <w:r w:rsidRPr="00076F09">
              <w:rPr>
                <w:sz w:val="24"/>
              </w:rPr>
              <w:t xml:space="preserve"> Rizzoli</w:t>
            </w:r>
          </w:p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proofErr w:type="spellStart"/>
            <w:r w:rsidRPr="00076F09">
              <w:rPr>
                <w:sz w:val="24"/>
              </w:rPr>
              <w:t>Mickael</w:t>
            </w:r>
            <w:proofErr w:type="spellEnd"/>
            <w:r w:rsidRPr="00076F09">
              <w:rPr>
                <w:sz w:val="24"/>
              </w:rPr>
              <w:t xml:space="preserve"> </w:t>
            </w:r>
            <w:proofErr w:type="spellStart"/>
            <w:r w:rsidRPr="00076F09">
              <w:rPr>
                <w:sz w:val="24"/>
              </w:rPr>
              <w:t>Malnoy</w:t>
            </w:r>
            <w:proofErr w:type="spellEnd"/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</w:t>
            </w:r>
            <w:r w:rsidRPr="0035350E">
              <w:rPr>
                <w:rFonts w:hint="eastAsia"/>
                <w:sz w:val="24"/>
              </w:rPr>
              <w:t>5-1</w:t>
            </w:r>
            <w:r>
              <w:rPr>
                <w:sz w:val="24"/>
              </w:rPr>
              <w:t>4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</w:t>
            </w:r>
            <w:r w:rsidRPr="0035350E">
              <w:rPr>
                <w:rFonts w:hint="eastAsia"/>
                <w:sz w:val="24"/>
              </w:rPr>
              <w:t>0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AE7910">
              <w:rPr>
                <w:sz w:val="24"/>
              </w:rPr>
              <w:t>The signaling role of sorbitol in apple flower development and pollen tube growth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Lailiang</w:t>
            </w:r>
            <w:proofErr w:type="spellEnd"/>
            <w:r>
              <w:rPr>
                <w:sz w:val="24"/>
              </w:rPr>
              <w:t xml:space="preserve"> Cheng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</w:t>
            </w:r>
            <w:r w:rsidRPr="0035350E"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5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</w:t>
            </w:r>
            <w:r w:rsidRPr="0035350E">
              <w:rPr>
                <w:rFonts w:hint="eastAsia"/>
                <w:sz w:val="24"/>
              </w:rPr>
              <w:t>5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Recent advances in understanding rootstocks in tree nutrition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Terence</w:t>
            </w:r>
            <w:r w:rsidRPr="00EC2977">
              <w:rPr>
                <w:sz w:val="24"/>
              </w:rPr>
              <w:t xml:space="preserve"> Robinson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</w:t>
            </w:r>
            <w:r w:rsidRPr="0035350E">
              <w:rPr>
                <w:rFonts w:hint="eastAsia"/>
                <w:sz w:val="24"/>
              </w:rPr>
              <w:t>5-1</w:t>
            </w:r>
            <w:r>
              <w:rPr>
                <w:sz w:val="24"/>
              </w:rPr>
              <w:t>5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</w:t>
            </w:r>
            <w:r w:rsidRPr="0035350E">
              <w:rPr>
                <w:rFonts w:hint="eastAsia"/>
                <w:sz w:val="24"/>
              </w:rPr>
              <w:t>0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55531B">
              <w:rPr>
                <w:sz w:val="24"/>
              </w:rPr>
              <w:t>The apple breeding program at the Bologna University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EC2977">
              <w:rPr>
                <w:sz w:val="24"/>
              </w:rPr>
              <w:t>Stefano Tartarini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5:40-16:00</w:t>
            </w:r>
          </w:p>
        </w:tc>
        <w:tc>
          <w:tcPr>
            <w:tcW w:w="6996" w:type="dxa"/>
            <w:gridSpan w:val="2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Coffee time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35350E"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6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</w:t>
            </w:r>
            <w:r w:rsidRPr="0035350E">
              <w:rPr>
                <w:rFonts w:hint="eastAsia"/>
                <w:sz w:val="24"/>
              </w:rPr>
              <w:t>5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5B4181">
              <w:rPr>
                <w:sz w:val="24"/>
              </w:rPr>
              <w:t xml:space="preserve">Breeding apples with better </w:t>
            </w:r>
            <w:proofErr w:type="spellStart"/>
            <w:r w:rsidRPr="005B4181">
              <w:rPr>
                <w:sz w:val="24"/>
              </w:rPr>
              <w:t>flavour</w:t>
            </w:r>
            <w:proofErr w:type="spellEnd"/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EC2977">
              <w:rPr>
                <w:sz w:val="24"/>
              </w:rPr>
              <w:t>Ross Atkinson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25</w:t>
            </w:r>
            <w:r w:rsidRPr="0035350E"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6</w:t>
            </w:r>
            <w:r w:rsidRPr="0035350E">
              <w:rPr>
                <w:rFonts w:hint="eastAsia"/>
                <w:sz w:val="24"/>
              </w:rPr>
              <w:t>:5</w:t>
            </w:r>
            <w:r>
              <w:rPr>
                <w:sz w:val="24"/>
              </w:rPr>
              <w:t>0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5B4181">
              <w:rPr>
                <w:sz w:val="24"/>
              </w:rPr>
              <w:t>Apple metabolites: from lab to orchard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Daryl Rowan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5350E">
              <w:rPr>
                <w:rFonts w:hint="eastAsia"/>
                <w:sz w:val="24"/>
              </w:rPr>
              <w:t>:5</w:t>
            </w:r>
            <w:r>
              <w:rPr>
                <w:sz w:val="24"/>
              </w:rPr>
              <w:t>0</w:t>
            </w:r>
            <w:r w:rsidRPr="0035350E"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5B4181">
              <w:rPr>
                <w:sz w:val="24"/>
              </w:rPr>
              <w:t xml:space="preserve">The regulation of </w:t>
            </w:r>
            <w:proofErr w:type="spellStart"/>
            <w:r w:rsidRPr="005B4181">
              <w:rPr>
                <w:sz w:val="24"/>
              </w:rPr>
              <w:t>colour</w:t>
            </w:r>
            <w:proofErr w:type="spellEnd"/>
            <w:r w:rsidRPr="005B4181">
              <w:rPr>
                <w:sz w:val="24"/>
              </w:rPr>
              <w:t xml:space="preserve"> in apple fruit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Richard Espley</w:t>
            </w:r>
          </w:p>
        </w:tc>
      </w:tr>
      <w:tr w:rsidR="006A6BC6" w:rsidRPr="0035350E" w:rsidTr="006A6BC6">
        <w:tc>
          <w:tcPr>
            <w:tcW w:w="1526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  <w:r w:rsidRPr="0035350E"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35350E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40</w:t>
            </w:r>
          </w:p>
        </w:tc>
        <w:tc>
          <w:tcPr>
            <w:tcW w:w="4678" w:type="dxa"/>
          </w:tcPr>
          <w:p w:rsidR="006A6BC6" w:rsidRPr="0035350E" w:rsidRDefault="006A6BC6" w:rsidP="006A6BC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 w:rsidRPr="00E14A44">
              <w:rPr>
                <w:sz w:val="24"/>
              </w:rPr>
              <w:t>pple </w:t>
            </w:r>
            <w:r>
              <w:rPr>
                <w:sz w:val="24"/>
              </w:rPr>
              <w:t>Research</w:t>
            </w:r>
            <w:r w:rsidRPr="00E14A44">
              <w:rPr>
                <w:sz w:val="24"/>
              </w:rPr>
              <w:t> </w:t>
            </w:r>
            <w:r w:rsidRPr="0035350E">
              <w:rPr>
                <w:rFonts w:hint="eastAsia"/>
                <w:sz w:val="24"/>
              </w:rPr>
              <w:t>at NAFU</w:t>
            </w:r>
          </w:p>
        </w:tc>
        <w:tc>
          <w:tcPr>
            <w:tcW w:w="2318" w:type="dxa"/>
          </w:tcPr>
          <w:p w:rsidR="006A6BC6" w:rsidRPr="0035350E" w:rsidRDefault="006A6BC6" w:rsidP="006A6BC6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Qingmei</w:t>
            </w:r>
            <w:proofErr w:type="spellEnd"/>
            <w:r>
              <w:rPr>
                <w:sz w:val="24"/>
              </w:rPr>
              <w:t xml:space="preserve"> Guan</w:t>
            </w:r>
          </w:p>
        </w:tc>
      </w:tr>
    </w:tbl>
    <w:p w:rsidR="00474CAC" w:rsidRDefault="00474CAC" w:rsidP="00D309E4">
      <w:pPr>
        <w:spacing w:line="300" w:lineRule="auto"/>
        <w:rPr>
          <w:sz w:val="24"/>
        </w:rPr>
      </w:pPr>
    </w:p>
    <w:sectPr w:rsidR="00474CAC" w:rsidSect="003A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AE" w:rsidRDefault="008745AE" w:rsidP="001B5933">
      <w:r>
        <w:separator/>
      </w:r>
    </w:p>
  </w:endnote>
  <w:endnote w:type="continuationSeparator" w:id="0">
    <w:p w:rsidR="008745AE" w:rsidRDefault="008745AE" w:rsidP="001B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AE" w:rsidRDefault="008745AE" w:rsidP="001B5933">
      <w:r>
        <w:separator/>
      </w:r>
    </w:p>
  </w:footnote>
  <w:footnote w:type="continuationSeparator" w:id="0">
    <w:p w:rsidR="008745AE" w:rsidRDefault="008745AE" w:rsidP="001B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4B"/>
    <w:rsid w:val="00016902"/>
    <w:rsid w:val="0004020E"/>
    <w:rsid w:val="00070F16"/>
    <w:rsid w:val="00076F09"/>
    <w:rsid w:val="000770BD"/>
    <w:rsid w:val="00173A18"/>
    <w:rsid w:val="00190F1E"/>
    <w:rsid w:val="001B5933"/>
    <w:rsid w:val="00200B97"/>
    <w:rsid w:val="002669BA"/>
    <w:rsid w:val="002837B4"/>
    <w:rsid w:val="002B6237"/>
    <w:rsid w:val="002B69E4"/>
    <w:rsid w:val="002E0535"/>
    <w:rsid w:val="003931EF"/>
    <w:rsid w:val="003A304E"/>
    <w:rsid w:val="003A7B6F"/>
    <w:rsid w:val="003F3E7B"/>
    <w:rsid w:val="00464218"/>
    <w:rsid w:val="00474CAC"/>
    <w:rsid w:val="004A3404"/>
    <w:rsid w:val="00521AE0"/>
    <w:rsid w:val="00541266"/>
    <w:rsid w:val="0055531B"/>
    <w:rsid w:val="00592C19"/>
    <w:rsid w:val="005A4632"/>
    <w:rsid w:val="005B4181"/>
    <w:rsid w:val="005C6835"/>
    <w:rsid w:val="0060750E"/>
    <w:rsid w:val="00624D94"/>
    <w:rsid w:val="00662086"/>
    <w:rsid w:val="006A6BC6"/>
    <w:rsid w:val="006D6787"/>
    <w:rsid w:val="006F0672"/>
    <w:rsid w:val="00736D94"/>
    <w:rsid w:val="00736EB1"/>
    <w:rsid w:val="007F5FB7"/>
    <w:rsid w:val="008745AE"/>
    <w:rsid w:val="0091390B"/>
    <w:rsid w:val="009201B8"/>
    <w:rsid w:val="009228BB"/>
    <w:rsid w:val="0096092F"/>
    <w:rsid w:val="009A284B"/>
    <w:rsid w:val="00AC2E75"/>
    <w:rsid w:val="00AE7910"/>
    <w:rsid w:val="00B010E9"/>
    <w:rsid w:val="00B376C7"/>
    <w:rsid w:val="00B37B7B"/>
    <w:rsid w:val="00B67CF1"/>
    <w:rsid w:val="00BC0E4B"/>
    <w:rsid w:val="00BD293D"/>
    <w:rsid w:val="00C22096"/>
    <w:rsid w:val="00C36C00"/>
    <w:rsid w:val="00D309E4"/>
    <w:rsid w:val="00D964AB"/>
    <w:rsid w:val="00DB2104"/>
    <w:rsid w:val="00DE2BE8"/>
    <w:rsid w:val="00E11B6A"/>
    <w:rsid w:val="00E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9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309E4"/>
    <w:rPr>
      <w:b/>
      <w:bCs/>
    </w:rPr>
  </w:style>
  <w:style w:type="paragraph" w:customStyle="1" w:styleId="Default">
    <w:name w:val="Default"/>
    <w:rsid w:val="00AC2E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B5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593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9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9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309E4"/>
    <w:rPr>
      <w:b/>
      <w:bCs/>
    </w:rPr>
  </w:style>
  <w:style w:type="paragraph" w:customStyle="1" w:styleId="Default">
    <w:name w:val="Default"/>
    <w:rsid w:val="00AC2E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B5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593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9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dcterms:created xsi:type="dcterms:W3CDTF">2018-10-19T09:48:00Z</dcterms:created>
  <dcterms:modified xsi:type="dcterms:W3CDTF">2018-10-19T09:48:00Z</dcterms:modified>
</cp:coreProperties>
</file>